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00C6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3BC99C73" w:rsidR="009106F3" w:rsidRPr="00700C68" w:rsidRDefault="00222DFC" w:rsidP="009106F3">
          <w:pPr>
            <w:spacing w:after="120" w:line="20" w:lineRule="atLeast"/>
            <w:contextualSpacing/>
            <w:jc w:val="center"/>
            <w:rPr>
              <w:rFonts w:ascii="Times New Roman" w:eastAsia="Times New Roman" w:hAnsi="Times New Roman" w:cs="Times New Roman"/>
              <w:sz w:val="24"/>
              <w:szCs w:val="24"/>
            </w:rPr>
          </w:pPr>
          <w:r>
            <w:rPr>
              <w:noProof/>
            </w:rPr>
            <w:drawing>
              <wp:inline distT="0" distB="0" distL="0" distR="0" wp14:anchorId="190EA3E7" wp14:editId="61B2A47D">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5FBED7E5"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222DFC">
            <w:rPr>
              <w:rFonts w:ascii="Times New Roman" w:hAnsi="Times New Roman" w:cs="Times New Roman"/>
              <w:sz w:val="24"/>
              <w:szCs w:val="24"/>
            </w:rPr>
            <w:t>5</w:t>
          </w:r>
          <w:r w:rsidR="006078AF" w:rsidRPr="00700C68">
            <w:rPr>
              <w:rFonts w:ascii="Times New Roman" w:hAnsi="Times New Roman" w:cs="Times New Roman"/>
              <w:sz w:val="24"/>
              <w:szCs w:val="24"/>
            </w:rPr>
            <w:t>-</w:t>
          </w:r>
          <w:r w:rsidR="00222DFC">
            <w:rPr>
              <w:rFonts w:ascii="Times New Roman" w:hAnsi="Times New Roman" w:cs="Times New Roman"/>
              <w:sz w:val="24"/>
              <w:szCs w:val="24"/>
            </w:rPr>
            <w:t>1</w:t>
          </w:r>
          <w:r w:rsidR="007A4176">
            <w:rPr>
              <w:rFonts w:ascii="Times New Roman" w:hAnsi="Times New Roman" w:cs="Times New Roman"/>
              <w:sz w:val="24"/>
              <w:szCs w:val="24"/>
            </w:rPr>
            <w:t>5</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222DFC" w:rsidRDefault="00C71CF9" w:rsidP="009106F3">
          <w:pPr>
            <w:autoSpaceDE w:val="0"/>
            <w:autoSpaceDN w:val="0"/>
            <w:adjustRightInd w:val="0"/>
            <w:jc w:val="center"/>
            <w:rPr>
              <w:rFonts w:ascii="Times New Roman" w:hAnsi="Times New Roman" w:cs="Times New Roman"/>
              <w:b/>
              <w:bCs/>
              <w:sz w:val="28"/>
              <w:szCs w:val="28"/>
            </w:rPr>
          </w:pPr>
          <w:r w:rsidRPr="00222DFC">
            <w:rPr>
              <w:rFonts w:ascii="Times New Roman" w:hAnsi="Times New Roman" w:cs="Times New Roman"/>
              <w:b/>
              <w:bCs/>
              <w:sz w:val="28"/>
              <w:szCs w:val="28"/>
            </w:rPr>
            <w:t xml:space="preserve">SUPAPRASTINTO VIEŠOJO PIRKIMO </w:t>
          </w:r>
        </w:p>
        <w:p w14:paraId="49322725" w14:textId="14AC4DEA" w:rsidR="00C71CF9" w:rsidRPr="00222DFC" w:rsidRDefault="00C71CF9" w:rsidP="00222DFC">
          <w:pPr>
            <w:pStyle w:val="Betarp"/>
            <w:jc w:val="center"/>
            <w:rPr>
              <w:rFonts w:cs="Times New Roman"/>
              <w:b/>
              <w:bCs/>
              <w:caps/>
              <w:sz w:val="28"/>
              <w:szCs w:val="28"/>
            </w:rPr>
          </w:pPr>
          <w:r w:rsidRPr="00222DFC">
            <w:rPr>
              <w:rFonts w:ascii="Times New Roman" w:hAnsi="Times New Roman" w:cs="Times New Roman"/>
              <w:b/>
              <w:bCs/>
              <w:sz w:val="28"/>
              <w:szCs w:val="28"/>
            </w:rPr>
            <w:t>„</w:t>
          </w:r>
          <w:r w:rsidR="00222DFC" w:rsidRPr="00222DFC">
            <w:rPr>
              <w:rFonts w:ascii="Times New Roman" w:hAnsi="Times New Roman" w:cs="Times New Roman"/>
              <w:b/>
              <w:bCs/>
              <w:caps/>
              <w:sz w:val="28"/>
              <w:szCs w:val="28"/>
            </w:rPr>
            <w:t xml:space="preserve">BIRŠTONO ŽALIŲJŲ ATLIEKŲ KOMPOSTAVIMO AIKŠTELĖS INFILTRACINĖS SISTEMOS </w:t>
          </w:r>
          <w:r w:rsidR="00BD3A5E">
            <w:rPr>
              <w:rFonts w:ascii="Times New Roman" w:hAnsi="Times New Roman" w:cs="Times New Roman"/>
              <w:b/>
              <w:bCs/>
              <w:caps/>
              <w:sz w:val="28"/>
              <w:szCs w:val="28"/>
            </w:rPr>
            <w:t>Atnaujinimo</w:t>
          </w:r>
          <w:r w:rsidR="00222DFC" w:rsidRPr="00222DFC">
            <w:rPr>
              <w:rFonts w:ascii="Times New Roman" w:hAnsi="Times New Roman" w:cs="Times New Roman"/>
              <w:b/>
              <w:bCs/>
              <w:caps/>
              <w:sz w:val="28"/>
              <w:szCs w:val="28"/>
            </w:rPr>
            <w:t xml:space="preserve"> DARBAI</w:t>
          </w:r>
          <w:r w:rsidRPr="00222DFC">
            <w:rPr>
              <w:rFonts w:ascii="Times New Roman" w:hAnsi="Times New Roman" w:cs="Times New Roman"/>
              <w:b/>
              <w:bCs/>
              <w:sz w:val="28"/>
              <w:szCs w:val="28"/>
            </w:rPr>
            <w:t>“</w:t>
          </w:r>
        </w:p>
        <w:p w14:paraId="24149E98" w14:textId="54D83FA0" w:rsidR="00C71CF9" w:rsidRPr="00222DFC" w:rsidRDefault="00C71CF9" w:rsidP="00C71CF9">
          <w:pPr>
            <w:spacing w:after="120" w:line="240" w:lineRule="auto"/>
            <w:ind w:left="567"/>
            <w:contextualSpacing/>
            <w:jc w:val="center"/>
            <w:rPr>
              <w:rFonts w:ascii="Times New Roman" w:hAnsi="Times New Roman" w:cs="Times New Roman"/>
              <w:b/>
              <w:bCs/>
              <w:sz w:val="28"/>
              <w:szCs w:val="28"/>
            </w:rPr>
          </w:pPr>
          <w:r w:rsidRPr="00222DFC">
            <w:rPr>
              <w:rFonts w:ascii="Times New Roman" w:hAnsi="Times New Roman" w:cs="Times New Roman"/>
              <w:b/>
              <w:bCs/>
              <w:sz w:val="28"/>
              <w:szCs w:val="28"/>
            </w:rPr>
            <w:t>ATVIRO KONKURSO SPECIALIOSIOS SĄLYGOS</w:t>
          </w:r>
        </w:p>
        <w:p w14:paraId="4E23A9B3" w14:textId="4FE1B016" w:rsidR="00C71CF9" w:rsidRPr="00222DFC" w:rsidRDefault="00C71CF9" w:rsidP="009106F3">
          <w:pPr>
            <w:spacing w:after="120" w:line="20" w:lineRule="atLeast"/>
            <w:contextualSpacing/>
            <w:jc w:val="center"/>
            <w:rPr>
              <w:rFonts w:ascii="Times New Roman" w:hAnsi="Times New Roman" w:cs="Times New Roman"/>
              <w:b/>
              <w:bCs/>
              <w:color w:val="00B050"/>
              <w:sz w:val="28"/>
              <w:szCs w:val="28"/>
            </w:rPr>
          </w:pPr>
          <w:r w:rsidRPr="00222DFC">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0413888B" w14:textId="00A6E551" w:rsidR="00092D2E" w:rsidRPr="00092D2E" w:rsidRDefault="001C24BC">
              <w:pPr>
                <w:pStyle w:val="Turinys1"/>
                <w:tabs>
                  <w:tab w:val="left" w:pos="720"/>
                </w:tabs>
                <w:rPr>
                  <w:noProof/>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229130191" w:history="1">
                <w:r w:rsidR="00092D2E" w:rsidRPr="00092D2E">
                  <w:rPr>
                    <w:rStyle w:val="Hipersaitas"/>
                    <w:rFonts w:ascii="Times New Roman" w:hAnsi="Times New Roman" w:cs="Times New Roman"/>
                    <w:noProof/>
                  </w:rPr>
                  <w:t>1.</w:t>
                </w:r>
                <w:r w:rsidR="00092D2E" w:rsidRPr="00092D2E">
                  <w:rPr>
                    <w:noProof/>
                    <w:kern w:val="2"/>
                    <w:sz w:val="24"/>
                    <w:szCs w:val="24"/>
                    <w14:ligatures w14:val="standardContextual"/>
                  </w:rPr>
                  <w:tab/>
                </w:r>
                <w:r w:rsidR="00092D2E" w:rsidRPr="00092D2E">
                  <w:rPr>
                    <w:rStyle w:val="Hipersaitas"/>
                    <w:rFonts w:ascii="Times New Roman" w:hAnsi="Times New Roman" w:cs="Times New Roman"/>
                    <w:noProof/>
                  </w:rPr>
                  <w:t>Bendra informacija</w:t>
                </w:r>
                <w:r w:rsidR="00092D2E" w:rsidRPr="00092D2E">
                  <w:rPr>
                    <w:noProof/>
                    <w:webHidden/>
                  </w:rPr>
                  <w:tab/>
                </w:r>
                <w:r w:rsidR="00092D2E" w:rsidRPr="00092D2E">
                  <w:rPr>
                    <w:noProof/>
                    <w:webHidden/>
                  </w:rPr>
                  <w:fldChar w:fldCharType="begin"/>
                </w:r>
                <w:r w:rsidR="00092D2E" w:rsidRPr="00092D2E">
                  <w:rPr>
                    <w:noProof/>
                    <w:webHidden/>
                  </w:rPr>
                  <w:instrText xml:space="preserve"> PAGEREF _Toc229130191 \h </w:instrText>
                </w:r>
                <w:r w:rsidR="00092D2E" w:rsidRPr="00092D2E">
                  <w:rPr>
                    <w:noProof/>
                    <w:webHidden/>
                  </w:rPr>
                </w:r>
                <w:r w:rsidR="00092D2E" w:rsidRPr="00092D2E">
                  <w:rPr>
                    <w:noProof/>
                    <w:webHidden/>
                  </w:rPr>
                  <w:fldChar w:fldCharType="separate"/>
                </w:r>
                <w:r w:rsidR="00092D2E" w:rsidRPr="00092D2E">
                  <w:rPr>
                    <w:noProof/>
                    <w:webHidden/>
                  </w:rPr>
                  <w:t>2</w:t>
                </w:r>
                <w:r w:rsidR="00092D2E" w:rsidRPr="00092D2E">
                  <w:rPr>
                    <w:noProof/>
                    <w:webHidden/>
                  </w:rPr>
                  <w:fldChar w:fldCharType="end"/>
                </w:r>
              </w:hyperlink>
            </w:p>
            <w:p w14:paraId="7C69FB22" w14:textId="36FD2723" w:rsidR="00092D2E" w:rsidRPr="00092D2E" w:rsidRDefault="00092D2E">
              <w:pPr>
                <w:pStyle w:val="Turinys1"/>
                <w:tabs>
                  <w:tab w:val="left" w:pos="720"/>
                </w:tabs>
                <w:rPr>
                  <w:noProof/>
                  <w:kern w:val="2"/>
                  <w:sz w:val="24"/>
                  <w:szCs w:val="24"/>
                  <w14:ligatures w14:val="standardContextual"/>
                </w:rPr>
              </w:pPr>
              <w:hyperlink w:anchor="_Toc229130192" w:history="1">
                <w:r w:rsidRPr="00092D2E">
                  <w:rPr>
                    <w:rStyle w:val="Hipersaitas"/>
                    <w:rFonts w:ascii="Times New Roman" w:eastAsia="Calibri" w:hAnsi="Times New Roman" w:cs="Times New Roman"/>
                    <w:noProof/>
                  </w:rPr>
                  <w:t>2.</w:t>
                </w:r>
                <w:r w:rsidRPr="00092D2E">
                  <w:rPr>
                    <w:noProof/>
                    <w:kern w:val="2"/>
                    <w:sz w:val="24"/>
                    <w:szCs w:val="24"/>
                    <w14:ligatures w14:val="standardContextual"/>
                  </w:rPr>
                  <w:tab/>
                </w:r>
                <w:r w:rsidRPr="00092D2E">
                  <w:rPr>
                    <w:rStyle w:val="Hipersaitas"/>
                    <w:rFonts w:ascii="Times New Roman" w:hAnsi="Times New Roman" w:cs="Times New Roman"/>
                    <w:noProof/>
                  </w:rPr>
                  <w:t>Pirkimo objektas</w:t>
                </w:r>
                <w:r w:rsidRPr="00092D2E">
                  <w:rPr>
                    <w:noProof/>
                    <w:webHidden/>
                  </w:rPr>
                  <w:tab/>
                </w:r>
                <w:r w:rsidRPr="00092D2E">
                  <w:rPr>
                    <w:noProof/>
                    <w:webHidden/>
                  </w:rPr>
                  <w:fldChar w:fldCharType="begin"/>
                </w:r>
                <w:r w:rsidRPr="00092D2E">
                  <w:rPr>
                    <w:noProof/>
                    <w:webHidden/>
                  </w:rPr>
                  <w:instrText xml:space="preserve"> PAGEREF _Toc229130192 \h </w:instrText>
                </w:r>
                <w:r w:rsidRPr="00092D2E">
                  <w:rPr>
                    <w:noProof/>
                    <w:webHidden/>
                  </w:rPr>
                </w:r>
                <w:r w:rsidRPr="00092D2E">
                  <w:rPr>
                    <w:noProof/>
                    <w:webHidden/>
                  </w:rPr>
                  <w:fldChar w:fldCharType="separate"/>
                </w:r>
                <w:r w:rsidRPr="00092D2E">
                  <w:rPr>
                    <w:noProof/>
                    <w:webHidden/>
                  </w:rPr>
                  <w:t>2</w:t>
                </w:r>
                <w:r w:rsidRPr="00092D2E">
                  <w:rPr>
                    <w:noProof/>
                    <w:webHidden/>
                  </w:rPr>
                  <w:fldChar w:fldCharType="end"/>
                </w:r>
              </w:hyperlink>
            </w:p>
            <w:p w14:paraId="08D441DD" w14:textId="4A25B38E" w:rsidR="00092D2E" w:rsidRPr="00092D2E" w:rsidRDefault="00092D2E">
              <w:pPr>
                <w:pStyle w:val="Turinys1"/>
                <w:rPr>
                  <w:noProof/>
                  <w:kern w:val="2"/>
                  <w:sz w:val="24"/>
                  <w:szCs w:val="24"/>
                  <w14:ligatures w14:val="standardContextual"/>
                </w:rPr>
              </w:pPr>
              <w:hyperlink w:anchor="_Toc229130193" w:history="1">
                <w:r w:rsidRPr="00092D2E">
                  <w:rPr>
                    <w:rStyle w:val="Hipersaitas"/>
                    <w:rFonts w:ascii="Times New Roman" w:hAnsi="Times New Roman" w:cs="Times New Roman"/>
                    <w:noProof/>
                  </w:rPr>
                  <w:t>3. Susitikimai su tiekėjais ir objekto apžiūra</w:t>
                </w:r>
                <w:r w:rsidRPr="00092D2E">
                  <w:rPr>
                    <w:noProof/>
                    <w:webHidden/>
                  </w:rPr>
                  <w:tab/>
                </w:r>
                <w:r w:rsidRPr="00092D2E">
                  <w:rPr>
                    <w:noProof/>
                    <w:webHidden/>
                  </w:rPr>
                  <w:fldChar w:fldCharType="begin"/>
                </w:r>
                <w:r w:rsidRPr="00092D2E">
                  <w:rPr>
                    <w:noProof/>
                    <w:webHidden/>
                  </w:rPr>
                  <w:instrText xml:space="preserve"> PAGEREF _Toc229130193 \h </w:instrText>
                </w:r>
                <w:r w:rsidRPr="00092D2E">
                  <w:rPr>
                    <w:noProof/>
                    <w:webHidden/>
                  </w:rPr>
                </w:r>
                <w:r w:rsidRPr="00092D2E">
                  <w:rPr>
                    <w:noProof/>
                    <w:webHidden/>
                  </w:rPr>
                  <w:fldChar w:fldCharType="separate"/>
                </w:r>
                <w:r w:rsidRPr="00092D2E">
                  <w:rPr>
                    <w:noProof/>
                    <w:webHidden/>
                  </w:rPr>
                  <w:t>2</w:t>
                </w:r>
                <w:r w:rsidRPr="00092D2E">
                  <w:rPr>
                    <w:noProof/>
                    <w:webHidden/>
                  </w:rPr>
                  <w:fldChar w:fldCharType="end"/>
                </w:r>
              </w:hyperlink>
            </w:p>
            <w:p w14:paraId="51EF6E29" w14:textId="20EA721E" w:rsidR="00092D2E" w:rsidRPr="00092D2E" w:rsidRDefault="00092D2E">
              <w:pPr>
                <w:pStyle w:val="Turinys1"/>
                <w:rPr>
                  <w:noProof/>
                  <w:kern w:val="2"/>
                  <w:sz w:val="24"/>
                  <w:szCs w:val="24"/>
                  <w14:ligatures w14:val="standardContextual"/>
                </w:rPr>
              </w:pPr>
              <w:hyperlink w:anchor="_Toc229130194" w:history="1">
                <w:r w:rsidRPr="00092D2E">
                  <w:rPr>
                    <w:rStyle w:val="Hipersaitas"/>
                    <w:rFonts w:ascii="Times New Roman" w:hAnsi="Times New Roman" w:cs="Times New Roman"/>
                    <w:noProof/>
                  </w:rPr>
                  <w:t>4. Tiekėjų pašalinimo pagrindai ir kvalifikacijos reikalavimai</w:t>
                </w:r>
                <w:r w:rsidRPr="00092D2E">
                  <w:rPr>
                    <w:noProof/>
                    <w:webHidden/>
                  </w:rPr>
                  <w:tab/>
                </w:r>
                <w:r w:rsidRPr="00092D2E">
                  <w:rPr>
                    <w:noProof/>
                    <w:webHidden/>
                  </w:rPr>
                  <w:fldChar w:fldCharType="begin"/>
                </w:r>
                <w:r w:rsidRPr="00092D2E">
                  <w:rPr>
                    <w:noProof/>
                    <w:webHidden/>
                  </w:rPr>
                  <w:instrText xml:space="preserve"> PAGEREF _Toc229130194 \h </w:instrText>
                </w:r>
                <w:r w:rsidRPr="00092D2E">
                  <w:rPr>
                    <w:noProof/>
                    <w:webHidden/>
                  </w:rPr>
                </w:r>
                <w:r w:rsidRPr="00092D2E">
                  <w:rPr>
                    <w:noProof/>
                    <w:webHidden/>
                  </w:rPr>
                  <w:fldChar w:fldCharType="separate"/>
                </w:r>
                <w:r w:rsidRPr="00092D2E">
                  <w:rPr>
                    <w:noProof/>
                    <w:webHidden/>
                  </w:rPr>
                  <w:t>2</w:t>
                </w:r>
                <w:r w:rsidRPr="00092D2E">
                  <w:rPr>
                    <w:noProof/>
                    <w:webHidden/>
                  </w:rPr>
                  <w:fldChar w:fldCharType="end"/>
                </w:r>
              </w:hyperlink>
            </w:p>
            <w:p w14:paraId="6962018B" w14:textId="7C094944" w:rsidR="00092D2E" w:rsidRPr="00092D2E" w:rsidRDefault="00092D2E">
              <w:pPr>
                <w:pStyle w:val="Turinys1"/>
                <w:rPr>
                  <w:noProof/>
                  <w:kern w:val="2"/>
                  <w:sz w:val="24"/>
                  <w:szCs w:val="24"/>
                  <w14:ligatures w14:val="standardContextual"/>
                </w:rPr>
              </w:pPr>
              <w:hyperlink w:anchor="_Toc229130195" w:history="1">
                <w:r w:rsidRPr="00092D2E">
                  <w:rPr>
                    <w:rStyle w:val="Hipersaitas"/>
                    <w:rFonts w:ascii="Times New Roman" w:hAnsi="Times New Roman" w:cs="Times New Roman"/>
                    <w:noProof/>
                  </w:rPr>
                  <w:t>5. Reikalavimai, susiję su nacionaliniu saugumu</w:t>
                </w:r>
                <w:r w:rsidRPr="00092D2E">
                  <w:rPr>
                    <w:noProof/>
                    <w:webHidden/>
                  </w:rPr>
                  <w:tab/>
                </w:r>
                <w:r w:rsidRPr="00092D2E">
                  <w:rPr>
                    <w:noProof/>
                    <w:webHidden/>
                  </w:rPr>
                  <w:fldChar w:fldCharType="begin"/>
                </w:r>
                <w:r w:rsidRPr="00092D2E">
                  <w:rPr>
                    <w:noProof/>
                    <w:webHidden/>
                  </w:rPr>
                  <w:instrText xml:space="preserve"> PAGEREF _Toc229130195 \h </w:instrText>
                </w:r>
                <w:r w:rsidRPr="00092D2E">
                  <w:rPr>
                    <w:noProof/>
                    <w:webHidden/>
                  </w:rPr>
                </w:r>
                <w:r w:rsidRPr="00092D2E">
                  <w:rPr>
                    <w:noProof/>
                    <w:webHidden/>
                  </w:rPr>
                  <w:fldChar w:fldCharType="separate"/>
                </w:r>
                <w:r w:rsidRPr="00092D2E">
                  <w:rPr>
                    <w:noProof/>
                    <w:webHidden/>
                  </w:rPr>
                  <w:t>3</w:t>
                </w:r>
                <w:r w:rsidRPr="00092D2E">
                  <w:rPr>
                    <w:noProof/>
                    <w:webHidden/>
                  </w:rPr>
                  <w:fldChar w:fldCharType="end"/>
                </w:r>
              </w:hyperlink>
            </w:p>
            <w:p w14:paraId="6FE22BDA" w14:textId="16EBAE0D" w:rsidR="00092D2E" w:rsidRPr="00092D2E" w:rsidRDefault="00092D2E">
              <w:pPr>
                <w:pStyle w:val="Turinys1"/>
                <w:rPr>
                  <w:noProof/>
                  <w:kern w:val="2"/>
                  <w:sz w:val="24"/>
                  <w:szCs w:val="24"/>
                  <w14:ligatures w14:val="standardContextual"/>
                </w:rPr>
              </w:pPr>
              <w:hyperlink w:anchor="_Toc229130196" w:history="1">
                <w:r w:rsidRPr="00092D2E">
                  <w:rPr>
                    <w:rStyle w:val="Hipersaitas"/>
                    <w:rFonts w:ascii="Times New Roman" w:hAnsi="Times New Roman" w:cs="Times New Roman"/>
                    <w:noProof/>
                  </w:rPr>
                  <w:t>6. Specialieji reikalavimai pasiūlymų rengimui ir pateikimui</w:t>
                </w:r>
                <w:r w:rsidRPr="00092D2E">
                  <w:rPr>
                    <w:noProof/>
                    <w:webHidden/>
                  </w:rPr>
                  <w:tab/>
                </w:r>
                <w:r w:rsidRPr="00092D2E">
                  <w:rPr>
                    <w:noProof/>
                    <w:webHidden/>
                  </w:rPr>
                  <w:fldChar w:fldCharType="begin"/>
                </w:r>
                <w:r w:rsidRPr="00092D2E">
                  <w:rPr>
                    <w:noProof/>
                    <w:webHidden/>
                  </w:rPr>
                  <w:instrText xml:space="preserve"> PAGEREF _Toc229130196 \h </w:instrText>
                </w:r>
                <w:r w:rsidRPr="00092D2E">
                  <w:rPr>
                    <w:noProof/>
                    <w:webHidden/>
                  </w:rPr>
                </w:r>
                <w:r w:rsidRPr="00092D2E">
                  <w:rPr>
                    <w:noProof/>
                    <w:webHidden/>
                  </w:rPr>
                  <w:fldChar w:fldCharType="separate"/>
                </w:r>
                <w:r w:rsidRPr="00092D2E">
                  <w:rPr>
                    <w:noProof/>
                    <w:webHidden/>
                  </w:rPr>
                  <w:t>3</w:t>
                </w:r>
                <w:r w:rsidRPr="00092D2E">
                  <w:rPr>
                    <w:noProof/>
                    <w:webHidden/>
                  </w:rPr>
                  <w:fldChar w:fldCharType="end"/>
                </w:r>
              </w:hyperlink>
            </w:p>
            <w:p w14:paraId="52B93BC9" w14:textId="6E38AEED" w:rsidR="00092D2E" w:rsidRPr="00092D2E" w:rsidRDefault="00092D2E">
              <w:pPr>
                <w:pStyle w:val="Turinys1"/>
                <w:rPr>
                  <w:noProof/>
                  <w:kern w:val="2"/>
                  <w:sz w:val="24"/>
                  <w:szCs w:val="24"/>
                  <w14:ligatures w14:val="standardContextual"/>
                </w:rPr>
              </w:pPr>
              <w:hyperlink w:anchor="_Toc229130197" w:history="1">
                <w:r w:rsidRPr="00092D2E">
                  <w:rPr>
                    <w:rStyle w:val="Hipersaitas"/>
                    <w:rFonts w:ascii="Times New Roman" w:hAnsi="Times New Roman" w:cs="Times New Roman"/>
                    <w:noProof/>
                  </w:rPr>
                  <w:t>7. Pasiūlymo galiojimo užtikrinimas</w:t>
                </w:r>
                <w:r w:rsidRPr="00092D2E">
                  <w:rPr>
                    <w:noProof/>
                    <w:webHidden/>
                  </w:rPr>
                  <w:tab/>
                </w:r>
                <w:r w:rsidRPr="00092D2E">
                  <w:rPr>
                    <w:noProof/>
                    <w:webHidden/>
                  </w:rPr>
                  <w:fldChar w:fldCharType="begin"/>
                </w:r>
                <w:r w:rsidRPr="00092D2E">
                  <w:rPr>
                    <w:noProof/>
                    <w:webHidden/>
                  </w:rPr>
                  <w:instrText xml:space="preserve"> PAGEREF _Toc229130197 \h </w:instrText>
                </w:r>
                <w:r w:rsidRPr="00092D2E">
                  <w:rPr>
                    <w:noProof/>
                    <w:webHidden/>
                  </w:rPr>
                </w:r>
                <w:r w:rsidRPr="00092D2E">
                  <w:rPr>
                    <w:noProof/>
                    <w:webHidden/>
                  </w:rPr>
                  <w:fldChar w:fldCharType="separate"/>
                </w:r>
                <w:r w:rsidRPr="00092D2E">
                  <w:rPr>
                    <w:noProof/>
                    <w:webHidden/>
                  </w:rPr>
                  <w:t>3</w:t>
                </w:r>
                <w:r w:rsidRPr="00092D2E">
                  <w:rPr>
                    <w:noProof/>
                    <w:webHidden/>
                  </w:rPr>
                  <w:fldChar w:fldCharType="end"/>
                </w:r>
              </w:hyperlink>
            </w:p>
            <w:p w14:paraId="273775F2" w14:textId="642D0EF5" w:rsidR="00092D2E" w:rsidRPr="00092D2E" w:rsidRDefault="00092D2E">
              <w:pPr>
                <w:pStyle w:val="Turinys1"/>
                <w:rPr>
                  <w:noProof/>
                  <w:kern w:val="2"/>
                  <w:sz w:val="24"/>
                  <w:szCs w:val="24"/>
                  <w14:ligatures w14:val="standardContextual"/>
                </w:rPr>
              </w:pPr>
              <w:hyperlink w:anchor="_Toc229130198" w:history="1">
                <w:r w:rsidRPr="00092D2E">
                  <w:rPr>
                    <w:rStyle w:val="Hipersaitas"/>
                    <w:rFonts w:ascii="Times New Roman" w:hAnsi="Times New Roman" w:cs="Times New Roman"/>
                    <w:noProof/>
                  </w:rPr>
                  <w:t>8. Elektroninis aukcionas</w:t>
                </w:r>
                <w:r w:rsidRPr="00092D2E">
                  <w:rPr>
                    <w:noProof/>
                    <w:webHidden/>
                  </w:rPr>
                  <w:tab/>
                </w:r>
                <w:r w:rsidRPr="00092D2E">
                  <w:rPr>
                    <w:noProof/>
                    <w:webHidden/>
                  </w:rPr>
                  <w:fldChar w:fldCharType="begin"/>
                </w:r>
                <w:r w:rsidRPr="00092D2E">
                  <w:rPr>
                    <w:noProof/>
                    <w:webHidden/>
                  </w:rPr>
                  <w:instrText xml:space="preserve"> PAGEREF _Toc229130198 \h </w:instrText>
                </w:r>
                <w:r w:rsidRPr="00092D2E">
                  <w:rPr>
                    <w:noProof/>
                    <w:webHidden/>
                  </w:rPr>
                </w:r>
                <w:r w:rsidRPr="00092D2E">
                  <w:rPr>
                    <w:noProof/>
                    <w:webHidden/>
                  </w:rPr>
                  <w:fldChar w:fldCharType="separate"/>
                </w:r>
                <w:r w:rsidRPr="00092D2E">
                  <w:rPr>
                    <w:noProof/>
                    <w:webHidden/>
                  </w:rPr>
                  <w:t>3</w:t>
                </w:r>
                <w:r w:rsidRPr="00092D2E">
                  <w:rPr>
                    <w:noProof/>
                    <w:webHidden/>
                  </w:rPr>
                  <w:fldChar w:fldCharType="end"/>
                </w:r>
              </w:hyperlink>
            </w:p>
            <w:p w14:paraId="15B49C49" w14:textId="36190910" w:rsidR="00092D2E" w:rsidRPr="00092D2E" w:rsidRDefault="00092D2E">
              <w:pPr>
                <w:pStyle w:val="Turinys1"/>
                <w:rPr>
                  <w:noProof/>
                  <w:kern w:val="2"/>
                  <w:sz w:val="24"/>
                  <w:szCs w:val="24"/>
                  <w14:ligatures w14:val="standardContextual"/>
                </w:rPr>
              </w:pPr>
              <w:hyperlink w:anchor="_Toc229130199" w:history="1">
                <w:r w:rsidRPr="00092D2E">
                  <w:rPr>
                    <w:rStyle w:val="Hipersaitas"/>
                    <w:rFonts w:ascii="Times New Roman" w:hAnsi="Times New Roman" w:cs="Times New Roman"/>
                    <w:noProof/>
                  </w:rPr>
                  <w:t>9. Pasiūlymų vertinimas</w:t>
                </w:r>
                <w:r w:rsidRPr="00092D2E">
                  <w:rPr>
                    <w:noProof/>
                    <w:webHidden/>
                  </w:rPr>
                  <w:tab/>
                </w:r>
                <w:r w:rsidRPr="00092D2E">
                  <w:rPr>
                    <w:noProof/>
                    <w:webHidden/>
                  </w:rPr>
                  <w:fldChar w:fldCharType="begin"/>
                </w:r>
                <w:r w:rsidRPr="00092D2E">
                  <w:rPr>
                    <w:noProof/>
                    <w:webHidden/>
                  </w:rPr>
                  <w:instrText xml:space="preserve"> PAGEREF _Toc229130199 \h </w:instrText>
                </w:r>
                <w:r w:rsidRPr="00092D2E">
                  <w:rPr>
                    <w:noProof/>
                    <w:webHidden/>
                  </w:rPr>
                </w:r>
                <w:r w:rsidRPr="00092D2E">
                  <w:rPr>
                    <w:noProof/>
                    <w:webHidden/>
                  </w:rPr>
                  <w:fldChar w:fldCharType="separate"/>
                </w:r>
                <w:r w:rsidRPr="00092D2E">
                  <w:rPr>
                    <w:noProof/>
                    <w:webHidden/>
                  </w:rPr>
                  <w:t>4</w:t>
                </w:r>
                <w:r w:rsidRPr="00092D2E">
                  <w:rPr>
                    <w:noProof/>
                    <w:webHidden/>
                  </w:rPr>
                  <w:fldChar w:fldCharType="end"/>
                </w:r>
              </w:hyperlink>
            </w:p>
            <w:p w14:paraId="4CDC480D" w14:textId="5C574EDE" w:rsidR="00092D2E" w:rsidRPr="00092D2E" w:rsidRDefault="00092D2E">
              <w:pPr>
                <w:pStyle w:val="Turinys1"/>
                <w:rPr>
                  <w:noProof/>
                  <w:kern w:val="2"/>
                  <w:sz w:val="24"/>
                  <w:szCs w:val="24"/>
                  <w14:ligatures w14:val="standardContextual"/>
                </w:rPr>
              </w:pPr>
              <w:hyperlink w:anchor="_Toc229130200" w:history="1">
                <w:r w:rsidRPr="00092D2E">
                  <w:rPr>
                    <w:rStyle w:val="Hipersaitas"/>
                    <w:rFonts w:ascii="Times New Roman" w:hAnsi="Times New Roman" w:cs="Times New Roman"/>
                    <w:noProof/>
                  </w:rPr>
                  <w:t>10. Sutarties sudarymas</w:t>
                </w:r>
                <w:r w:rsidRPr="00092D2E">
                  <w:rPr>
                    <w:noProof/>
                    <w:webHidden/>
                  </w:rPr>
                  <w:tab/>
                </w:r>
                <w:r w:rsidRPr="00092D2E">
                  <w:rPr>
                    <w:noProof/>
                    <w:webHidden/>
                  </w:rPr>
                  <w:fldChar w:fldCharType="begin"/>
                </w:r>
                <w:r w:rsidRPr="00092D2E">
                  <w:rPr>
                    <w:noProof/>
                    <w:webHidden/>
                  </w:rPr>
                  <w:instrText xml:space="preserve"> PAGEREF _Toc229130200 \h </w:instrText>
                </w:r>
                <w:r w:rsidRPr="00092D2E">
                  <w:rPr>
                    <w:noProof/>
                    <w:webHidden/>
                  </w:rPr>
                </w:r>
                <w:r w:rsidRPr="00092D2E">
                  <w:rPr>
                    <w:noProof/>
                    <w:webHidden/>
                  </w:rPr>
                  <w:fldChar w:fldCharType="separate"/>
                </w:r>
                <w:r w:rsidRPr="00092D2E">
                  <w:rPr>
                    <w:noProof/>
                    <w:webHidden/>
                  </w:rPr>
                  <w:t>4</w:t>
                </w:r>
                <w:r w:rsidRPr="00092D2E">
                  <w:rPr>
                    <w:noProof/>
                    <w:webHidden/>
                  </w:rPr>
                  <w:fldChar w:fldCharType="end"/>
                </w:r>
              </w:hyperlink>
            </w:p>
            <w:p w14:paraId="39C50905" w14:textId="7E538497" w:rsidR="00092D2E" w:rsidRPr="00092D2E" w:rsidRDefault="00092D2E">
              <w:pPr>
                <w:pStyle w:val="Turinys1"/>
                <w:rPr>
                  <w:noProof/>
                  <w:kern w:val="2"/>
                  <w:sz w:val="24"/>
                  <w:szCs w:val="24"/>
                  <w14:ligatures w14:val="standardContextual"/>
                </w:rPr>
              </w:pPr>
              <w:hyperlink w:anchor="_Toc229130201" w:history="1">
                <w:r w:rsidRPr="00092D2E">
                  <w:rPr>
                    <w:rStyle w:val="Hipersaitas"/>
                    <w:rFonts w:ascii="Times New Roman" w:hAnsi="Times New Roman" w:cs="Times New Roman"/>
                    <w:noProof/>
                  </w:rPr>
                  <w:t>11. Pirkimo sąlygų priedai:</w:t>
                </w:r>
                <w:r w:rsidRPr="00092D2E">
                  <w:rPr>
                    <w:noProof/>
                    <w:webHidden/>
                  </w:rPr>
                  <w:tab/>
                </w:r>
                <w:r w:rsidRPr="00092D2E">
                  <w:rPr>
                    <w:noProof/>
                    <w:webHidden/>
                  </w:rPr>
                  <w:fldChar w:fldCharType="begin"/>
                </w:r>
                <w:r w:rsidRPr="00092D2E">
                  <w:rPr>
                    <w:noProof/>
                    <w:webHidden/>
                  </w:rPr>
                  <w:instrText xml:space="preserve"> PAGEREF _Toc229130201 \h </w:instrText>
                </w:r>
                <w:r w:rsidRPr="00092D2E">
                  <w:rPr>
                    <w:noProof/>
                    <w:webHidden/>
                  </w:rPr>
                </w:r>
                <w:r w:rsidRPr="00092D2E">
                  <w:rPr>
                    <w:noProof/>
                    <w:webHidden/>
                  </w:rPr>
                  <w:fldChar w:fldCharType="separate"/>
                </w:r>
                <w:r w:rsidRPr="00092D2E">
                  <w:rPr>
                    <w:noProof/>
                    <w:webHidden/>
                  </w:rPr>
                  <w:t>4</w:t>
                </w:r>
                <w:r w:rsidRPr="00092D2E">
                  <w:rPr>
                    <w:noProof/>
                    <w:webHidden/>
                  </w:rPr>
                  <w:fldChar w:fldCharType="end"/>
                </w:r>
              </w:hyperlink>
            </w:p>
            <w:p w14:paraId="445819CF" w14:textId="56F7C6AD"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29130191"/>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12089188" w:rsidR="00084C08" w:rsidRPr="00700C6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700C68">
        <w:rPr>
          <w:rFonts w:ascii="Times New Roman" w:hAnsi="Times New Roman" w:cs="Times New Roman"/>
          <w:color w:val="000000" w:themeColor="text1"/>
          <w:sz w:val="24"/>
          <w:szCs w:val="24"/>
        </w:rPr>
        <w:t>kataloge</w:t>
      </w:r>
      <w:r w:rsidR="00854FD8" w:rsidRPr="00700C68">
        <w:rPr>
          <w:rFonts w:ascii="Times New Roman" w:hAnsi="Times New Roman" w:cs="Times New Roman"/>
          <w:color w:val="000000" w:themeColor="text1"/>
          <w:sz w:val="24"/>
          <w:szCs w:val="24"/>
        </w:rPr>
        <w:t xml:space="preserve"> nėra</w:t>
      </w:r>
      <w:r w:rsidR="00961066" w:rsidRPr="00700C68">
        <w:rPr>
          <w:rFonts w:ascii="Times New Roman" w:hAnsi="Times New Roman" w:cs="Times New Roman"/>
          <w:color w:val="000000" w:themeColor="text1"/>
          <w:sz w:val="24"/>
          <w:szCs w:val="24"/>
        </w:rPr>
        <w:t xml:space="preserve"> tokių </w:t>
      </w:r>
      <w:r w:rsidR="00222DFC">
        <w:rPr>
          <w:rFonts w:ascii="Times New Roman" w:hAnsi="Times New Roman" w:cs="Times New Roman"/>
          <w:color w:val="000000" w:themeColor="text1"/>
          <w:sz w:val="24"/>
          <w:szCs w:val="24"/>
        </w:rPr>
        <w:t>darbų</w:t>
      </w:r>
      <w:r w:rsidR="00961066" w:rsidRPr="00700C68">
        <w:rPr>
          <w:rFonts w:ascii="Times New Roman" w:hAnsi="Times New Roman" w:cs="Times New Roman"/>
          <w:color w:val="000000" w:themeColor="text1"/>
          <w:sz w:val="24"/>
          <w:szCs w:val="24"/>
        </w:rPr>
        <w:t>.</w:t>
      </w:r>
    </w:p>
    <w:p w14:paraId="3477206D" w14:textId="77777777" w:rsidR="00084C08" w:rsidRPr="00700C6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Times New Roman" w:hAnsi="Times New Roman" w:cs="Times New Roman"/>
          <w:sz w:val="24"/>
          <w:szCs w:val="24"/>
        </w:rPr>
        <w:t>Perkančioji organizacija nerezervuoja teisės dalyvauti pirkime.</w:t>
      </w:r>
    </w:p>
    <w:p w14:paraId="42DBC36E" w14:textId="77777777" w:rsidR="00222DFC" w:rsidRDefault="00E32C8E" w:rsidP="00222DFC">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Stebėtojai dalyvauti </w:t>
      </w:r>
      <w:r w:rsidR="008A3C98" w:rsidRPr="00700C68">
        <w:rPr>
          <w:rFonts w:ascii="Times New Roman" w:hAnsi="Times New Roman" w:cs="Times New Roman"/>
          <w:sz w:val="24"/>
          <w:szCs w:val="24"/>
        </w:rPr>
        <w:t>K</w:t>
      </w:r>
      <w:r w:rsidRPr="00700C68">
        <w:rPr>
          <w:rFonts w:ascii="Times New Roman" w:hAnsi="Times New Roman" w:cs="Times New Roman"/>
          <w:sz w:val="24"/>
          <w:szCs w:val="24"/>
        </w:rPr>
        <w:t>omisijos posėdžiuose nėra kviečiami.</w:t>
      </w:r>
      <w:bookmarkStart w:id="2" w:name="_Hlk194995565"/>
    </w:p>
    <w:p w14:paraId="5D243DC2" w14:textId="13125F39" w:rsidR="00084C08" w:rsidRPr="00222DFC" w:rsidRDefault="00222DFC" w:rsidP="00222DFC">
      <w:pPr>
        <w:pStyle w:val="Sraopastraipa"/>
        <w:numPr>
          <w:ilvl w:val="1"/>
          <w:numId w:val="35"/>
        </w:numPr>
        <w:spacing w:after="0" w:line="20" w:lineRule="atLeast"/>
        <w:jc w:val="both"/>
        <w:rPr>
          <w:rFonts w:ascii="Times New Roman" w:hAnsi="Times New Roman" w:cs="Times New Roman"/>
          <w:sz w:val="24"/>
          <w:szCs w:val="24"/>
        </w:rPr>
      </w:pPr>
      <w:r w:rsidRPr="00222DF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4.4.1. punktu.</w:t>
      </w:r>
      <w:bookmarkEnd w:id="2"/>
    </w:p>
    <w:p w14:paraId="4F629A5F"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Išankstinis skelbimas apie </w:t>
      </w:r>
      <w:r w:rsidR="007A68AD"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irkimą nebuvo paskelbtas</w:t>
      </w:r>
      <w:r w:rsidR="00B543AC" w:rsidRPr="00700C68">
        <w:rPr>
          <w:rFonts w:ascii="Times New Roman" w:eastAsia="Arial" w:hAnsi="Times New Roman" w:cs="Times New Roman"/>
          <w:sz w:val="24"/>
          <w:szCs w:val="24"/>
        </w:rPr>
        <w:t>.</w:t>
      </w:r>
    </w:p>
    <w:p w14:paraId="1C8DDFE9" w14:textId="77777777" w:rsidR="00084C08" w:rsidRPr="00700C6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lang w:eastAsia="en-US"/>
        </w:rPr>
        <w:t>P</w:t>
      </w:r>
      <w:r w:rsidR="00E32C8E" w:rsidRPr="00700C68">
        <w:rPr>
          <w:rFonts w:ascii="Times New Roman" w:hAnsi="Times New Roman" w:cs="Times New Roman"/>
          <w:sz w:val="24"/>
          <w:szCs w:val="24"/>
          <w:lang w:eastAsia="en-US"/>
        </w:rPr>
        <w:t xml:space="preserve">irkime </w:t>
      </w:r>
      <w:r w:rsidR="00E32C8E" w:rsidRPr="00700C68">
        <w:rPr>
          <w:rFonts w:ascii="Times New Roman" w:hAnsi="Times New Roman" w:cs="Times New Roman"/>
          <w:sz w:val="24"/>
          <w:szCs w:val="24"/>
        </w:rPr>
        <w:t xml:space="preserve"> </w:t>
      </w:r>
      <w:r w:rsidR="007A68AD" w:rsidRPr="00700C68">
        <w:rPr>
          <w:rFonts w:ascii="Times New Roman" w:hAnsi="Times New Roman" w:cs="Times New Roman"/>
          <w:sz w:val="24"/>
          <w:szCs w:val="24"/>
        </w:rPr>
        <w:t>perkančioji organizacija</w:t>
      </w:r>
      <w:r w:rsidR="00E32C8E" w:rsidRPr="00700C68">
        <w:rPr>
          <w:rFonts w:ascii="Times New Roman" w:hAnsi="Times New Roman" w:cs="Times New Roman"/>
          <w:sz w:val="24"/>
          <w:szCs w:val="24"/>
          <w:lang w:eastAsia="en-US"/>
        </w:rPr>
        <w:t xml:space="preserve"> nenumato skelbti pranešimo dėl savanoriško </w:t>
      </w:r>
      <w:r w:rsidR="00E32C8E" w:rsidRPr="00700C68">
        <w:rPr>
          <w:rFonts w:ascii="Times New Roman" w:hAnsi="Times New Roman" w:cs="Times New Roman"/>
          <w:i/>
          <w:iCs/>
          <w:sz w:val="24"/>
          <w:szCs w:val="24"/>
          <w:lang w:eastAsia="en-US"/>
        </w:rPr>
        <w:t>ex ante</w:t>
      </w:r>
      <w:r w:rsidR="00E32C8E" w:rsidRPr="00700C68">
        <w:rPr>
          <w:rFonts w:ascii="Times New Roman" w:hAnsi="Times New Roman" w:cs="Times New Roman"/>
          <w:sz w:val="24"/>
          <w:szCs w:val="24"/>
          <w:lang w:eastAsia="en-US"/>
        </w:rPr>
        <w:t xml:space="preserve"> skaidrumo.</w:t>
      </w:r>
    </w:p>
    <w:p w14:paraId="01A038AC" w14:textId="77777777" w:rsidR="00084C08" w:rsidRPr="00700C6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Pirkime neleidžia</w:t>
      </w:r>
      <w:r w:rsidR="00216820" w:rsidRPr="00700C68">
        <w:rPr>
          <w:rFonts w:ascii="Times New Roman" w:hAnsi="Times New Roman" w:cs="Times New Roman"/>
          <w:sz w:val="24"/>
          <w:szCs w:val="24"/>
        </w:rPr>
        <w:t>ma</w:t>
      </w:r>
      <w:r w:rsidRPr="00700C68">
        <w:rPr>
          <w:rFonts w:ascii="Times New Roman" w:hAnsi="Times New Roman" w:cs="Times New Roman"/>
          <w:sz w:val="24"/>
          <w:szCs w:val="24"/>
        </w:rPr>
        <w:t xml:space="preserve"> pateikti alternatyvių </w:t>
      </w:r>
      <w:r w:rsidR="00D27E76" w:rsidRPr="00700C68">
        <w:rPr>
          <w:rFonts w:ascii="Times New Roman" w:hAnsi="Times New Roman" w:cs="Times New Roman"/>
          <w:sz w:val="24"/>
          <w:szCs w:val="24"/>
        </w:rPr>
        <w:t>p</w:t>
      </w:r>
      <w:r w:rsidR="00B543AC" w:rsidRPr="00700C68">
        <w:rPr>
          <w:rFonts w:ascii="Times New Roman" w:hAnsi="Times New Roman" w:cs="Times New Roman"/>
          <w:sz w:val="24"/>
          <w:szCs w:val="24"/>
        </w:rPr>
        <w:t>asiūlymų.</w:t>
      </w:r>
    </w:p>
    <w:p w14:paraId="727BE334" w14:textId="1017F1B4" w:rsidR="00381D89"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Bendrosios </w:t>
      </w:r>
      <w:r w:rsidR="007E5F55" w:rsidRPr="00700C68">
        <w:rPr>
          <w:rFonts w:ascii="Times New Roman" w:eastAsia="Arial" w:hAnsi="Times New Roman" w:cs="Times New Roman"/>
          <w:sz w:val="24"/>
          <w:szCs w:val="24"/>
        </w:rPr>
        <w:t xml:space="preserve">pirkimo </w:t>
      </w:r>
      <w:r w:rsidRPr="00700C68">
        <w:rPr>
          <w:rFonts w:ascii="Times New Roman" w:eastAsia="Arial" w:hAnsi="Times New Roman" w:cs="Times New Roman"/>
          <w:sz w:val="24"/>
          <w:szCs w:val="24"/>
        </w:rPr>
        <w:t>sąlygos yra neatskiriama ši</w:t>
      </w:r>
      <w:r w:rsidR="00C07F25" w:rsidRPr="00700C68">
        <w:rPr>
          <w:rFonts w:ascii="Times New Roman" w:eastAsia="Arial" w:hAnsi="Times New Roman" w:cs="Times New Roman"/>
          <w:sz w:val="24"/>
          <w:szCs w:val="24"/>
        </w:rPr>
        <w:t>ų</w:t>
      </w:r>
      <w:r w:rsidRPr="00700C68">
        <w:rPr>
          <w:rFonts w:ascii="Times New Roman" w:eastAsia="Arial" w:hAnsi="Times New Roman" w:cs="Times New Roman"/>
          <w:sz w:val="24"/>
          <w:szCs w:val="24"/>
        </w:rPr>
        <w:t xml:space="preserve"> </w:t>
      </w:r>
      <w:r w:rsidR="00F4541C"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irkimo sąlygų dalis.</w:t>
      </w:r>
    </w:p>
    <w:p w14:paraId="5DEDEBC7" w14:textId="582DAD60" w:rsidR="00B41C66" w:rsidRPr="00700C68"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229130192"/>
      <w:bookmarkEnd w:id="1"/>
      <w:r w:rsidRPr="00700C68">
        <w:rPr>
          <w:rFonts w:ascii="Times New Roman" w:hAnsi="Times New Roman" w:cs="Times New Roman"/>
          <w:b/>
          <w:sz w:val="24"/>
          <w:szCs w:val="24"/>
        </w:rPr>
        <w:t>Pirkimo objektas</w:t>
      </w:r>
      <w:bookmarkEnd w:id="3"/>
      <w:bookmarkEnd w:id="4"/>
      <w:bookmarkEnd w:id="5"/>
    </w:p>
    <w:p w14:paraId="0208D861" w14:textId="600C4798" w:rsidR="00084C08" w:rsidRPr="00700C6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700C68">
        <w:rPr>
          <w:rFonts w:ascii="Times New Roman" w:eastAsia="Calibri" w:hAnsi="Times New Roman" w:cs="Times New Roman"/>
          <w:color w:val="000000" w:themeColor="text1"/>
          <w:sz w:val="24"/>
          <w:szCs w:val="24"/>
        </w:rPr>
        <w:t xml:space="preserve">Perkančioji organizacija numato įsigyti </w:t>
      </w:r>
      <w:bookmarkEnd w:id="6"/>
      <w:r w:rsidR="00222DFC">
        <w:rPr>
          <w:rFonts w:ascii="Times New Roman" w:eastAsia="Calibri" w:hAnsi="Times New Roman" w:cs="Times New Roman"/>
          <w:color w:val="000000" w:themeColor="text1"/>
          <w:sz w:val="24"/>
          <w:szCs w:val="24"/>
        </w:rPr>
        <w:t xml:space="preserve">Birštono žaliųjų atliekų kompostavimo aikštelės infiltracinės sistemos </w:t>
      </w:r>
      <w:r w:rsidR="00BD3A5E">
        <w:rPr>
          <w:rFonts w:ascii="Times New Roman" w:eastAsia="Calibri" w:hAnsi="Times New Roman" w:cs="Times New Roman"/>
          <w:color w:val="000000" w:themeColor="text1"/>
          <w:sz w:val="24"/>
          <w:szCs w:val="24"/>
        </w:rPr>
        <w:t>atnaujinimo</w:t>
      </w:r>
      <w:r w:rsidR="00222DFC">
        <w:rPr>
          <w:rFonts w:ascii="Times New Roman" w:eastAsia="Calibri" w:hAnsi="Times New Roman" w:cs="Times New Roman"/>
          <w:color w:val="000000" w:themeColor="text1"/>
          <w:sz w:val="24"/>
          <w:szCs w:val="24"/>
        </w:rPr>
        <w:t xml:space="preserve"> darbus</w:t>
      </w:r>
      <w:r w:rsidR="000D08E4" w:rsidRPr="00222DFC">
        <w:rPr>
          <w:rFonts w:ascii="Times New Roman" w:hAnsi="Times New Roman"/>
          <w:sz w:val="24"/>
          <w:szCs w:val="24"/>
        </w:rPr>
        <w:t>.</w:t>
      </w:r>
    </w:p>
    <w:p w14:paraId="5D4627B2" w14:textId="5192D3BA" w:rsidR="000D08E4" w:rsidRPr="00700C68"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7" w:name="_Ref39427921"/>
      <w:bookmarkStart w:id="8" w:name="_Ref39427927"/>
      <w:bookmarkStart w:id="9" w:name="_Ref39740354"/>
      <w:bookmarkStart w:id="10" w:name="_Toc229130193"/>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7"/>
      <w:bookmarkEnd w:id="8"/>
      <w:r w:rsidR="003B6924" w:rsidRPr="00700C68">
        <w:rPr>
          <w:rFonts w:ascii="Times New Roman" w:hAnsi="Times New Roman" w:cs="Times New Roman"/>
          <w:b/>
          <w:sz w:val="24"/>
          <w:szCs w:val="24"/>
        </w:rPr>
        <w:t xml:space="preserve"> ir objekto apžiūra</w:t>
      </w:r>
      <w:bookmarkEnd w:id="9"/>
      <w:bookmarkEnd w:id="10"/>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229130194"/>
      <w:r w:rsidRPr="00700C68">
        <w:rPr>
          <w:rFonts w:ascii="Times New Roman" w:hAnsi="Times New Roman" w:cs="Times New Roman"/>
          <w:b/>
          <w:sz w:val="24"/>
          <w:szCs w:val="24"/>
        </w:rPr>
        <w:t xml:space="preserve">4. </w:t>
      </w:r>
      <w:r w:rsidR="00173ACB" w:rsidRPr="00700C68">
        <w:rPr>
          <w:rFonts w:ascii="Times New Roman" w:hAnsi="Times New Roman" w:cs="Times New Roman"/>
          <w:b/>
          <w:sz w:val="24"/>
          <w:szCs w:val="24"/>
        </w:rPr>
        <w:t>Tiekėjų pašalinimo pagrindai</w:t>
      </w:r>
      <w:bookmarkEnd w:id="11"/>
      <w:bookmarkEnd w:id="12"/>
      <w:bookmarkEnd w:id="13"/>
      <w:r w:rsidR="00975F1F" w:rsidRPr="00700C68">
        <w:rPr>
          <w:rFonts w:ascii="Times New Roman" w:hAnsi="Times New Roman" w:cs="Times New Roman"/>
          <w:b/>
          <w:sz w:val="24"/>
          <w:szCs w:val="24"/>
        </w:rPr>
        <w:t xml:space="preserve"> ir kvalifikacijos reikalavimai</w:t>
      </w:r>
      <w:bookmarkEnd w:id="14"/>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5"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5"/>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700C68">
        <w:rPr>
          <w:rFonts w:ascii="Times New Roman" w:hAnsi="Times New Roman" w:cs="Times New Roman"/>
          <w:sz w:val="24"/>
          <w:szCs w:val="24"/>
        </w:rPr>
        <w:t>3</w:t>
      </w:r>
      <w:r w:rsidR="00984B02" w:rsidRPr="00700C68">
        <w:rPr>
          <w:rFonts w:ascii="Times New Roman" w:hAnsi="Times New Roman" w:cs="Times New Roman"/>
          <w:sz w:val="24"/>
          <w:szCs w:val="24"/>
        </w:rPr>
        <w:t xml:space="preserve"> </w:t>
      </w:r>
      <w:r w:rsidR="006773B6" w:rsidRPr="00700C68">
        <w:rPr>
          <w:rFonts w:ascii="Times New Roman" w:eastAsia="Calibri" w:hAnsi="Times New Roman" w:cs="Times New Roman"/>
          <w:sz w:val="24"/>
          <w:szCs w:val="24"/>
        </w:rPr>
        <w:t>priede</w:t>
      </w:r>
      <w:r w:rsidR="002C5249" w:rsidRPr="00700C68">
        <w:rPr>
          <w:rFonts w:ascii="Times New Roman" w:hAnsi="Times New Roman" w:cs="Times New Roman"/>
          <w:sz w:val="24"/>
          <w:szCs w:val="24"/>
        </w:rPr>
        <w:t xml:space="preserve">. </w:t>
      </w:r>
    </w:p>
    <w:p w14:paraId="34E32D48" w14:textId="55E8757C"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700C68">
        <w:rPr>
          <w:rFonts w:ascii="Times New Roman" w:hAnsi="Times New Roman" w:cs="Times New Roman"/>
          <w:sz w:val="24"/>
          <w:szCs w:val="24"/>
        </w:rPr>
        <w:t>4</w:t>
      </w:r>
      <w:r w:rsidR="00A6625B" w:rsidRPr="00700C68">
        <w:rPr>
          <w:rFonts w:ascii="Times New Roman" w:hAnsi="Times New Roman" w:cs="Times New Roman"/>
          <w:sz w:val="24"/>
          <w:szCs w:val="24"/>
        </w:rPr>
        <w:t xml:space="preserve"> priede.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6" w:name="_Toc229130195"/>
      <w:r w:rsidRPr="00700C68">
        <w:rPr>
          <w:rFonts w:ascii="Times New Roman" w:hAnsi="Times New Roman" w:cs="Times New Roman"/>
          <w:b/>
          <w:bCs/>
          <w:sz w:val="24"/>
          <w:szCs w:val="24"/>
        </w:rPr>
        <w:lastRenderedPageBreak/>
        <w:t xml:space="preserve">5. </w:t>
      </w:r>
      <w:r w:rsidR="00D65419" w:rsidRPr="00700C68">
        <w:rPr>
          <w:rFonts w:ascii="Times New Roman" w:hAnsi="Times New Roman" w:cs="Times New Roman"/>
          <w:b/>
          <w:bCs/>
          <w:sz w:val="24"/>
          <w:szCs w:val="24"/>
        </w:rPr>
        <w:t>Reikalavimai, susiję su nacionaliniu saugumu</w:t>
      </w:r>
      <w:bookmarkEnd w:id="16"/>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7" w:name="_Ref39666794"/>
      <w:bookmarkStart w:id="18" w:name="_Ref39666796"/>
      <w:bookmarkStart w:id="19" w:name="_Toc229130196"/>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7"/>
      <w:bookmarkEnd w:id="18"/>
      <w:bookmarkEnd w:id="19"/>
    </w:p>
    <w:p w14:paraId="2561CBB7" w14:textId="423A2103" w:rsidR="001767CD" w:rsidRPr="00222DFC" w:rsidRDefault="00084C08" w:rsidP="00084C08">
      <w:pPr>
        <w:tabs>
          <w:tab w:val="left" w:pos="1418"/>
        </w:tabs>
        <w:spacing w:after="0" w:line="20" w:lineRule="atLeast"/>
        <w:ind w:left="510" w:hanging="510"/>
        <w:jc w:val="both"/>
        <w:rPr>
          <w:rFonts w:ascii="Times New Roman" w:hAnsi="Times New Roman" w:cs="Times New Roman"/>
          <w:b/>
          <w:bCs/>
          <w:iCs/>
          <w:color w:val="EE0000"/>
          <w:sz w:val="24"/>
          <w:szCs w:val="24"/>
        </w:rPr>
      </w:pPr>
      <w:r w:rsidRPr="00222DFC">
        <w:rPr>
          <w:rFonts w:ascii="Times New Roman" w:hAnsi="Times New Roman" w:cs="Times New Roman"/>
          <w:b/>
          <w:bCs/>
          <w:color w:val="EE0000"/>
          <w:sz w:val="24"/>
          <w:szCs w:val="24"/>
        </w:rPr>
        <w:t xml:space="preserve">6.1. </w:t>
      </w:r>
      <w:r w:rsidR="00EF5623" w:rsidRPr="00222DFC">
        <w:rPr>
          <w:rFonts w:ascii="Times New Roman" w:hAnsi="Times New Roman" w:cs="Times New Roman"/>
          <w:b/>
          <w:bCs/>
          <w:color w:val="EE0000"/>
          <w:sz w:val="24"/>
          <w:szCs w:val="24"/>
        </w:rPr>
        <w:t xml:space="preserve">Tiekėjo </w:t>
      </w:r>
      <w:r w:rsidR="0058726C" w:rsidRPr="00222DFC">
        <w:rPr>
          <w:rFonts w:ascii="Times New Roman" w:hAnsi="Times New Roman" w:cs="Times New Roman"/>
          <w:b/>
          <w:bCs/>
          <w:color w:val="EE0000"/>
          <w:sz w:val="24"/>
          <w:szCs w:val="24"/>
        </w:rPr>
        <w:t>p</w:t>
      </w:r>
      <w:r w:rsidR="00EF5623" w:rsidRPr="00222DFC">
        <w:rPr>
          <w:rFonts w:ascii="Times New Roman" w:hAnsi="Times New Roman" w:cs="Times New Roman"/>
          <w:b/>
          <w:bCs/>
          <w:color w:val="EE0000"/>
          <w:sz w:val="24"/>
          <w:szCs w:val="24"/>
        </w:rPr>
        <w:t>asiūlymą sudaro CVP IS pateikiamų ir žemiau nurodytų dokumentų visuma</w:t>
      </w:r>
      <w:r w:rsidR="00FD53CF" w:rsidRPr="00222DFC">
        <w:rPr>
          <w:rFonts w:ascii="Times New Roman" w:hAnsi="Times New Roman" w:cs="Times New Roman"/>
          <w:b/>
          <w:bCs/>
          <w:color w:val="EE0000"/>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222DFC">
        <w:rPr>
          <w:rFonts w:ascii="Times New Roman" w:hAnsi="Times New Roman" w:cs="Times New Roman"/>
          <w:iCs/>
          <w:color w:val="EE0000"/>
          <w:sz w:val="24"/>
          <w:szCs w:val="24"/>
        </w:rPr>
        <w:t xml:space="preserve">6.1.1.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F8005D">
        <w:rPr>
          <w:rFonts w:ascii="Times New Roman" w:hAnsi="Times New Roman" w:cs="Times New Roman"/>
          <w:sz w:val="24"/>
          <w:szCs w:val="24"/>
          <w:shd w:val="clear" w:color="auto" w:fill="FFFFFF"/>
        </w:rPr>
        <w:t>6</w:t>
      </w:r>
      <w:r w:rsidR="00DE5F20" w:rsidRPr="00F8005D">
        <w:rPr>
          <w:rFonts w:ascii="Times New Roman" w:hAnsi="Times New Roman" w:cs="Times New Roman"/>
          <w:sz w:val="24"/>
          <w:szCs w:val="24"/>
          <w:shd w:val="clear" w:color="auto" w:fill="FFFFFF"/>
        </w:rPr>
        <w:t xml:space="preserve"> </w:t>
      </w:r>
      <w:r w:rsidR="00476F8C" w:rsidRPr="00F8005D">
        <w:rPr>
          <w:rFonts w:ascii="Times New Roman" w:hAnsi="Times New Roman" w:cs="Times New Roman"/>
          <w:sz w:val="24"/>
          <w:szCs w:val="24"/>
        </w:rPr>
        <w:t xml:space="preserve">priede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222DFC">
        <w:rPr>
          <w:rFonts w:ascii="Times New Roman" w:hAnsi="Times New Roman" w:cs="Times New Roman"/>
          <w:iCs/>
          <w:color w:val="EE0000"/>
          <w:sz w:val="24"/>
          <w:szCs w:val="24"/>
        </w:rPr>
        <w:t>6.1.2</w:t>
      </w:r>
      <w:r w:rsidRPr="00F8005D">
        <w:rPr>
          <w:rFonts w:ascii="Times New Roman" w:hAnsi="Times New Roman" w:cs="Times New Roman"/>
          <w:iCs/>
          <w:sz w:val="24"/>
          <w:szCs w:val="24"/>
        </w:rPr>
        <w:t xml:space="preserve">. </w:t>
      </w:r>
      <w:r w:rsidR="009C1155" w:rsidRPr="00F8005D">
        <w:rPr>
          <w:rFonts w:ascii="Times New Roman" w:hAnsi="Times New Roman" w:cs="Times New Roman"/>
          <w:sz w:val="24"/>
          <w:szCs w:val="24"/>
        </w:rPr>
        <w:t xml:space="preserve">užpildytas EBVPD (specialiųjų pirkimo sąlygų </w:t>
      </w:r>
      <w:r w:rsidR="001767CD" w:rsidRPr="00F8005D">
        <w:rPr>
          <w:rFonts w:ascii="Times New Roman" w:hAnsi="Times New Roman" w:cs="Times New Roman"/>
          <w:sz w:val="24"/>
          <w:szCs w:val="24"/>
        </w:rPr>
        <w:t>5</w:t>
      </w:r>
      <w:r w:rsidR="009C1155" w:rsidRPr="00F8005D">
        <w:rPr>
          <w:rFonts w:ascii="Times New Roman" w:hAnsi="Times New Roman" w:cs="Times New Roman"/>
          <w:sz w:val="24"/>
          <w:szCs w:val="24"/>
        </w:rPr>
        <w:t xml:space="preserve"> priedas).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222DFC">
        <w:rPr>
          <w:rFonts w:ascii="Times New Roman" w:hAnsi="Times New Roman" w:cs="Times New Roman"/>
          <w:iCs/>
          <w:color w:val="EE0000"/>
          <w:sz w:val="24"/>
          <w:szCs w:val="24"/>
        </w:rPr>
        <w:t xml:space="preserve">6.1.3.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222DFC">
        <w:rPr>
          <w:rFonts w:ascii="Times New Roman" w:hAnsi="Times New Roman" w:cs="Times New Roman"/>
          <w:iCs/>
          <w:color w:val="EE0000"/>
          <w:sz w:val="24"/>
          <w:szCs w:val="24"/>
        </w:rPr>
        <w:t xml:space="preserve">6.1.4.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222DFC">
        <w:rPr>
          <w:rFonts w:ascii="Times New Roman" w:hAnsi="Times New Roman" w:cs="Times New Roman"/>
          <w:iCs/>
          <w:color w:val="EE0000"/>
          <w:sz w:val="24"/>
          <w:szCs w:val="24"/>
        </w:rPr>
        <w:t xml:space="preserve">6.1.6.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222DFC">
        <w:rPr>
          <w:rFonts w:ascii="Times New Roman" w:hAnsi="Times New Roman" w:cs="Times New Roman"/>
          <w:iCs/>
          <w:color w:val="EE0000"/>
          <w:sz w:val="24"/>
          <w:szCs w:val="24"/>
        </w:rPr>
        <w:t xml:space="preserve">6.1.7.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222DFC">
        <w:rPr>
          <w:rFonts w:ascii="Times New Roman" w:hAnsi="Times New Roman" w:cs="Times New Roman"/>
          <w:color w:val="EE0000"/>
          <w:sz w:val="24"/>
          <w:szCs w:val="24"/>
        </w:rPr>
        <w:t xml:space="preserve">6.1.8.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92C8952" w14:textId="19036C7E" w:rsidR="00F4558D" w:rsidRPr="00F4558D" w:rsidRDefault="00084C08" w:rsidP="00F4558D">
      <w:pPr>
        <w:tabs>
          <w:tab w:val="left" w:pos="1276"/>
        </w:tabs>
        <w:spacing w:after="0" w:line="240" w:lineRule="auto"/>
        <w:jc w:val="both"/>
        <w:rPr>
          <w:rFonts w:ascii="Times New Roman" w:hAnsi="Times New Roman" w:cs="Times New Roman"/>
          <w:u w:val="single"/>
        </w:rPr>
      </w:pPr>
      <w:r w:rsidRPr="00F4558D">
        <w:rPr>
          <w:rFonts w:ascii="Times New Roman" w:hAnsi="Times New Roman" w:cs="Times New Roman"/>
          <w:color w:val="EE0000"/>
          <w:sz w:val="24"/>
          <w:szCs w:val="24"/>
        </w:rPr>
        <w:t>6.1.9</w:t>
      </w:r>
      <w:r w:rsidRPr="00F4558D">
        <w:rPr>
          <w:rFonts w:ascii="Times New Roman" w:hAnsi="Times New Roman" w:cs="Times New Roman"/>
          <w:sz w:val="24"/>
          <w:szCs w:val="24"/>
        </w:rPr>
        <w:t xml:space="preserve">. </w:t>
      </w:r>
      <w:r w:rsidR="00F4558D" w:rsidRPr="00F4558D">
        <w:rPr>
          <w:rFonts w:ascii="Times New Roman" w:hAnsi="Times New Roman" w:cs="Times New Roman"/>
          <w:sz w:val="24"/>
          <w:szCs w:val="24"/>
        </w:rPr>
        <w:t>užpildytas techninės užduoties priedas Nr. 2.</w:t>
      </w:r>
      <w:r w:rsidR="00CC3E07">
        <w:rPr>
          <w:rFonts w:ascii="Times New Roman" w:hAnsi="Times New Roman" w:cs="Times New Roman"/>
          <w:sz w:val="24"/>
          <w:szCs w:val="24"/>
        </w:rPr>
        <w:t>5</w:t>
      </w:r>
      <w:r w:rsidR="00F4558D" w:rsidRPr="00F4558D">
        <w:rPr>
          <w:rFonts w:ascii="Times New Roman" w:hAnsi="Times New Roman" w:cs="Times New Roman"/>
          <w:sz w:val="24"/>
          <w:szCs w:val="24"/>
        </w:rPr>
        <w:t xml:space="preserve"> (sąnaudų kiekių žiniaraštis)</w:t>
      </w:r>
      <w:r w:rsidR="00F4558D" w:rsidRPr="00F4558D">
        <w:rPr>
          <w:rFonts w:ascii="Times New Roman" w:hAnsi="Times New Roman" w:cs="Times New Roman"/>
          <w:i/>
          <w:iCs/>
          <w:sz w:val="24"/>
          <w:szCs w:val="24"/>
        </w:rPr>
        <w:t>.</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F4558D">
        <w:rPr>
          <w:rFonts w:ascii="Times New Roman" w:hAnsi="Times New Roman" w:cs="Times New Roman"/>
          <w:sz w:val="24"/>
          <w:szCs w:val="24"/>
        </w:rPr>
        <w:t xml:space="preserve">6.2. </w:t>
      </w:r>
      <w:r w:rsidR="0099696F" w:rsidRPr="00F4558D">
        <w:rPr>
          <w:rFonts w:ascii="Times New Roman" w:hAnsi="Times New Roman" w:cs="Times New Roman"/>
          <w:b/>
          <w:bCs/>
          <w:sz w:val="24"/>
          <w:szCs w:val="24"/>
        </w:rPr>
        <w:t>P</w:t>
      </w:r>
      <w:r w:rsidR="0048587E" w:rsidRPr="00F4558D">
        <w:rPr>
          <w:rFonts w:ascii="Times New Roman" w:hAnsi="Times New Roman" w:cs="Times New Roman"/>
          <w:b/>
          <w:bCs/>
          <w:sz w:val="24"/>
          <w:szCs w:val="24"/>
        </w:rPr>
        <w:t>asiūlymas turi būti parengtas</w:t>
      </w:r>
      <w:r w:rsidR="00EE44B0" w:rsidRPr="00F4558D">
        <w:rPr>
          <w:rFonts w:ascii="Times New Roman" w:hAnsi="Times New Roman" w:cs="Times New Roman"/>
          <w:b/>
          <w:bCs/>
          <w:sz w:val="24"/>
          <w:szCs w:val="24"/>
        </w:rPr>
        <w:t xml:space="preserve"> </w:t>
      </w:r>
      <w:r w:rsidR="0048587E" w:rsidRPr="00F4558D">
        <w:rPr>
          <w:rFonts w:ascii="Times New Roman" w:hAnsi="Times New Roman" w:cs="Times New Roman"/>
          <w:b/>
          <w:bCs/>
          <w:sz w:val="24"/>
          <w:szCs w:val="24"/>
        </w:rPr>
        <w:t xml:space="preserve">lietuvių </w:t>
      </w:r>
      <w:r w:rsidR="000276B2" w:rsidRPr="00F4558D">
        <w:rPr>
          <w:rFonts w:ascii="Times New Roman" w:hAnsi="Times New Roman" w:cs="Times New Roman"/>
          <w:b/>
          <w:bCs/>
          <w:sz w:val="24"/>
          <w:szCs w:val="24"/>
        </w:rPr>
        <w:t>kalba</w:t>
      </w:r>
      <w:r w:rsidR="000276B2" w:rsidRPr="00F4558D">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9130197"/>
      <w:bookmarkEnd w:id="20"/>
      <w:bookmarkEnd w:id="21"/>
      <w:bookmarkEnd w:id="22"/>
      <w:bookmarkEnd w:id="23"/>
      <w:bookmarkEnd w:id="24"/>
      <w:r w:rsidRPr="00700C68">
        <w:rPr>
          <w:rFonts w:ascii="Times New Roman" w:hAnsi="Times New Roman" w:cs="Times New Roman"/>
          <w:b/>
          <w:sz w:val="24"/>
          <w:szCs w:val="24"/>
        </w:rPr>
        <w:t xml:space="preserve">7. </w:t>
      </w:r>
      <w:r w:rsidR="00EE1C85" w:rsidRPr="00700C68">
        <w:rPr>
          <w:rFonts w:ascii="Times New Roman" w:hAnsi="Times New Roman" w:cs="Times New Roman"/>
          <w:b/>
          <w:sz w:val="24"/>
          <w:szCs w:val="24"/>
        </w:rPr>
        <w:t>Pasiūlymo galiojimo užtikrinimas</w:t>
      </w:r>
      <w:bookmarkEnd w:id="25"/>
      <w:bookmarkEnd w:id="26"/>
      <w:bookmarkEnd w:id="27"/>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4" w:name="_Toc229130198"/>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8"/>
      <w:bookmarkEnd w:id="29"/>
      <w:bookmarkEnd w:id="30"/>
      <w:bookmarkEnd w:id="31"/>
      <w:bookmarkEnd w:id="34"/>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5" w:name="_Toc229130199"/>
      <w:r w:rsidRPr="00700C68">
        <w:rPr>
          <w:rFonts w:ascii="Times New Roman" w:hAnsi="Times New Roman" w:cs="Times New Roman"/>
          <w:b/>
          <w:color w:val="000000"/>
          <w:sz w:val="24"/>
          <w:szCs w:val="24"/>
        </w:rPr>
        <w:lastRenderedPageBreak/>
        <w:t xml:space="preserve">9. </w:t>
      </w:r>
      <w:bookmarkStart w:id="36" w:name="_Ref39667303"/>
      <w:bookmarkStart w:id="37"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2"/>
      <w:bookmarkEnd w:id="33"/>
      <w:bookmarkEnd w:id="35"/>
      <w:bookmarkEnd w:id="36"/>
      <w:bookmarkEnd w:id="37"/>
    </w:p>
    <w:p w14:paraId="1D1934EB" w14:textId="77777777" w:rsidR="00222DFC" w:rsidRDefault="00291E64" w:rsidP="00222DFC">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222DFC">
        <w:rPr>
          <w:rFonts w:ascii="Times New Roman" w:eastAsia="Calibri" w:hAnsi="Times New Roman" w:cs="Times New Roman"/>
          <w:sz w:val="24"/>
          <w:szCs w:val="24"/>
        </w:rPr>
        <w:t>ą.</w:t>
      </w:r>
    </w:p>
    <w:p w14:paraId="102136D3" w14:textId="20B6BA63" w:rsidR="00D734C6" w:rsidRPr="00700C68" w:rsidRDefault="00291E64" w:rsidP="00222DFC">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w:t>
      </w:r>
      <w:r w:rsidR="00222DFC">
        <w:rPr>
          <w:rFonts w:ascii="Times New Roman" w:hAnsi="Times New Roman" w:cs="Times New Roman"/>
          <w:color w:val="000000" w:themeColor="text1"/>
          <w:sz w:val="24"/>
          <w:szCs w:val="24"/>
        </w:rPr>
        <w:t>2</w:t>
      </w:r>
      <w:r w:rsidR="009A6B09" w:rsidRPr="00700C68">
        <w:rPr>
          <w:rFonts w:ascii="Times New Roman" w:hAnsi="Times New Roman" w:cs="Times New Roman"/>
          <w:color w:val="000000" w:themeColor="text1"/>
          <w:sz w:val="24"/>
          <w:szCs w:val="24"/>
        </w:rPr>
        <w:t xml:space="preserve">.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7FCD6C67" w:rsidR="00854FD8" w:rsidRPr="00700C68"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sidRPr="00222DFC">
        <w:rPr>
          <w:rStyle w:val="cf01"/>
          <w:rFonts w:ascii="Times New Roman" w:hAnsi="Times New Roman" w:cs="Times New Roman"/>
          <w:b/>
          <w:bCs/>
          <w:color w:val="EE0000"/>
          <w:sz w:val="24"/>
          <w:szCs w:val="24"/>
        </w:rPr>
        <w:t>9</w:t>
      </w:r>
      <w:r w:rsidR="009A6B09" w:rsidRPr="00222DFC">
        <w:rPr>
          <w:rStyle w:val="cf01"/>
          <w:rFonts w:ascii="Times New Roman" w:hAnsi="Times New Roman" w:cs="Times New Roman"/>
          <w:b/>
          <w:bCs/>
          <w:color w:val="EE0000"/>
          <w:sz w:val="24"/>
          <w:szCs w:val="24"/>
        </w:rPr>
        <w:t xml:space="preserve">.6. </w:t>
      </w:r>
      <w:r w:rsidR="00A9488B" w:rsidRPr="00222DFC">
        <w:rPr>
          <w:rStyle w:val="cf01"/>
          <w:rFonts w:ascii="Times New Roman" w:hAnsi="Times New Roman" w:cs="Times New Roman"/>
          <w:b/>
          <w:bCs/>
          <w:color w:val="EE0000"/>
          <w:sz w:val="24"/>
          <w:szCs w:val="24"/>
        </w:rPr>
        <w:t>Perkančioji organizacija atmes tiekėjo pasiūlymą, jei</w:t>
      </w:r>
      <w:r w:rsidR="00195572" w:rsidRPr="00222DFC">
        <w:rPr>
          <w:rStyle w:val="cf01"/>
          <w:rFonts w:ascii="Times New Roman" w:hAnsi="Times New Roman" w:cs="Times New Roman"/>
          <w:b/>
          <w:bCs/>
          <w:color w:val="EE0000"/>
          <w:sz w:val="24"/>
          <w:szCs w:val="24"/>
        </w:rPr>
        <w:t xml:space="preserve">gu kartu su pasiūlymu </w:t>
      </w:r>
      <w:r w:rsidR="00B2125E" w:rsidRPr="00222DFC">
        <w:rPr>
          <w:rStyle w:val="cf01"/>
          <w:rFonts w:ascii="Times New Roman" w:hAnsi="Times New Roman" w:cs="Times New Roman"/>
          <w:b/>
          <w:bCs/>
          <w:color w:val="EE0000"/>
          <w:sz w:val="24"/>
          <w:szCs w:val="24"/>
        </w:rPr>
        <w:t xml:space="preserve">nebus pateikti šie </w:t>
      </w:r>
      <w:r w:rsidR="00277634" w:rsidRPr="00222DFC">
        <w:rPr>
          <w:rStyle w:val="cf01"/>
          <w:rFonts w:ascii="Times New Roman" w:hAnsi="Times New Roman" w:cs="Times New Roman"/>
          <w:b/>
          <w:bCs/>
          <w:color w:val="EE0000"/>
          <w:sz w:val="24"/>
          <w:szCs w:val="24"/>
        </w:rPr>
        <w:t>p</w:t>
      </w:r>
      <w:r w:rsidR="00B2125E" w:rsidRPr="00222DFC">
        <w:rPr>
          <w:rStyle w:val="cf01"/>
          <w:rFonts w:ascii="Times New Roman" w:hAnsi="Times New Roman" w:cs="Times New Roman"/>
          <w:b/>
          <w:bCs/>
          <w:color w:val="EE0000"/>
          <w:sz w:val="24"/>
          <w:szCs w:val="24"/>
        </w:rPr>
        <w:t>irkimo sąlygose reikalaujami pateikti dokumentai:</w:t>
      </w:r>
    </w:p>
    <w:p w14:paraId="4B1C525E" w14:textId="09B4FFFE"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 xml:space="preserve">.6.1.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r w:rsidR="00222DFC">
        <w:rPr>
          <w:rFonts w:ascii="Times New Roman" w:hAnsi="Times New Roman" w:cs="Times New Roman"/>
          <w:b/>
          <w:bCs/>
          <w:sz w:val="24"/>
          <w:szCs w:val="24"/>
        </w:rPr>
        <w:t>.</w:t>
      </w:r>
    </w:p>
    <w:p w14:paraId="678C44CA" w14:textId="6B0FE3C0"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8" w:name="_Ref39425999"/>
      <w:bookmarkStart w:id="39" w:name="_Ref39426005"/>
      <w:bookmarkStart w:id="40" w:name="_Toc229130200"/>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8"/>
      <w:bookmarkEnd w:id="39"/>
      <w:bookmarkEnd w:id="40"/>
    </w:p>
    <w:p w14:paraId="06B4C0D4" w14:textId="64CCE55E"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 xml:space="preserve">Sutarties 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sąlygų priede „Sutarties projektas“</w:t>
      </w:r>
      <w:r w:rsidR="004B2DE4" w:rsidRPr="00700C68">
        <w:rPr>
          <w:rFonts w:ascii="Times New Roman" w:hAnsi="Times New Roman" w:cs="Times New Roman"/>
          <w:sz w:val="24"/>
          <w:szCs w:val="24"/>
        </w:rPr>
        <w:t>.</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1" w:name="_Toc229130201"/>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1"/>
    </w:p>
    <w:p w14:paraId="631E245D" w14:textId="5E66F9F3" w:rsidR="00291E64" w:rsidRPr="00CC3E07" w:rsidRDefault="00291E64" w:rsidP="00291E64">
      <w:pPr>
        <w:pStyle w:val="Turinys1"/>
        <w:spacing w:line="240" w:lineRule="auto"/>
        <w:ind w:left="0" w:firstLine="0"/>
        <w:rPr>
          <w:rFonts w:ascii="Times New Roman" w:hAnsi="Times New Roman" w:cs="Times New Roman"/>
          <w:sz w:val="24"/>
          <w:szCs w:val="24"/>
          <w:lang w:eastAsia="en-US"/>
        </w:rPr>
      </w:pPr>
      <w:r w:rsidRPr="00CC3E07">
        <w:rPr>
          <w:rFonts w:ascii="Times New Roman" w:hAnsi="Times New Roman" w:cs="Times New Roman"/>
          <w:sz w:val="24"/>
          <w:szCs w:val="24"/>
        </w:rPr>
        <w:t>11.1</w:t>
      </w:r>
      <w:r w:rsidR="00F8005D" w:rsidRPr="00CC3E07">
        <w:rPr>
          <w:rFonts w:ascii="Times New Roman" w:hAnsi="Times New Roman" w:cs="Times New Roman"/>
          <w:sz w:val="24"/>
          <w:szCs w:val="24"/>
        </w:rPr>
        <w:t>.</w:t>
      </w:r>
      <w:r w:rsidRPr="00CC3E07">
        <w:rPr>
          <w:rFonts w:ascii="Times New Roman" w:hAnsi="Times New Roman" w:cs="Times New Roman"/>
          <w:sz w:val="24"/>
          <w:szCs w:val="24"/>
        </w:rPr>
        <w:t xml:space="preserve"> </w:t>
      </w:r>
      <w:hyperlink w:anchor="_Toc126333939" w:history="1">
        <w:r w:rsidR="000D418A" w:rsidRPr="00CC3E07">
          <w:rPr>
            <w:rStyle w:val="Hipersaitas"/>
            <w:rFonts w:ascii="Times New Roman" w:hAnsi="Times New Roman" w:cs="Times New Roman"/>
            <w:sz w:val="24"/>
            <w:szCs w:val="24"/>
          </w:rPr>
          <w:t>Specialiųjų sąlygų</w:t>
        </w:r>
        <w:r w:rsidR="00CF0837" w:rsidRPr="00CC3E07">
          <w:rPr>
            <w:rStyle w:val="Hipersaitas"/>
            <w:rFonts w:ascii="Times New Roman" w:hAnsi="Times New Roman" w:cs="Times New Roman"/>
            <w:sz w:val="24"/>
            <w:szCs w:val="24"/>
          </w:rPr>
          <w:t xml:space="preserve"> 1 priedas „Terminai“</w:t>
        </w:r>
      </w:hyperlink>
      <w:r w:rsidR="00CF0837" w:rsidRPr="00CC3E07">
        <w:rPr>
          <w:rFonts w:ascii="Times New Roman" w:hAnsi="Times New Roman" w:cs="Times New Roman"/>
          <w:sz w:val="24"/>
          <w:szCs w:val="24"/>
        </w:rPr>
        <w:t>;</w:t>
      </w:r>
      <w:r w:rsidR="00CF0837" w:rsidRPr="00CC3E07">
        <w:rPr>
          <w:rFonts w:ascii="Times New Roman" w:hAnsi="Times New Roman" w:cs="Times New Roman"/>
          <w:sz w:val="24"/>
          <w:szCs w:val="24"/>
          <w:lang w:eastAsia="en-US"/>
        </w:rPr>
        <w:t xml:space="preserve"> </w:t>
      </w:r>
    </w:p>
    <w:p w14:paraId="58656992" w14:textId="7FE06566" w:rsidR="006179FE" w:rsidRPr="00CC3E07" w:rsidRDefault="00291E64" w:rsidP="00291E64">
      <w:pPr>
        <w:pStyle w:val="Turinys1"/>
        <w:spacing w:line="240" w:lineRule="auto"/>
        <w:ind w:left="0" w:firstLine="0"/>
        <w:rPr>
          <w:rStyle w:val="Hipersaitas"/>
          <w:rFonts w:ascii="Times New Roman" w:hAnsi="Times New Roman" w:cs="Times New Roman"/>
          <w:sz w:val="24"/>
          <w:szCs w:val="24"/>
        </w:rPr>
      </w:pPr>
      <w:r w:rsidRPr="00CC3E07">
        <w:rPr>
          <w:rFonts w:ascii="Times New Roman" w:hAnsi="Times New Roman" w:cs="Times New Roman"/>
          <w:sz w:val="24"/>
          <w:szCs w:val="24"/>
          <w:lang w:eastAsia="en-US"/>
        </w:rPr>
        <w:t xml:space="preserve">11.2. </w:t>
      </w:r>
      <w:hyperlink w:anchor="_Toc126333940" w:history="1">
        <w:r w:rsidR="000D418A" w:rsidRPr="00CC3E07">
          <w:rPr>
            <w:rStyle w:val="Hipersaitas"/>
            <w:rFonts w:ascii="Times New Roman" w:hAnsi="Times New Roman" w:cs="Times New Roman"/>
            <w:sz w:val="24"/>
            <w:szCs w:val="24"/>
          </w:rPr>
          <w:t>Specialiųjų sąlygų</w:t>
        </w:r>
        <w:r w:rsidR="00CF0837" w:rsidRPr="00CC3E07">
          <w:rPr>
            <w:rStyle w:val="Hipersaitas"/>
            <w:rFonts w:ascii="Times New Roman" w:hAnsi="Times New Roman" w:cs="Times New Roman"/>
            <w:sz w:val="24"/>
            <w:szCs w:val="24"/>
          </w:rPr>
          <w:t xml:space="preserve"> 2 priedas „Techninė </w:t>
        </w:r>
        <w:r w:rsidR="00CC3E07" w:rsidRPr="00CC3E07">
          <w:rPr>
            <w:rStyle w:val="Hipersaitas"/>
            <w:rFonts w:ascii="Times New Roman" w:hAnsi="Times New Roman" w:cs="Times New Roman"/>
            <w:sz w:val="24"/>
            <w:szCs w:val="24"/>
          </w:rPr>
          <w:t>užduotis</w:t>
        </w:r>
        <w:r w:rsidR="00CF0837" w:rsidRPr="00CC3E07">
          <w:rPr>
            <w:rStyle w:val="Hipersaitas"/>
            <w:rFonts w:ascii="Times New Roman" w:hAnsi="Times New Roman" w:cs="Times New Roman"/>
            <w:sz w:val="24"/>
            <w:szCs w:val="24"/>
          </w:rPr>
          <w:t>“</w:t>
        </w:r>
      </w:hyperlink>
      <w:r w:rsidR="00CF0837" w:rsidRPr="00CC3E07">
        <w:rPr>
          <w:rStyle w:val="Hipersaitas"/>
          <w:rFonts w:ascii="Times New Roman" w:hAnsi="Times New Roman" w:cs="Times New Roman"/>
          <w:sz w:val="24"/>
          <w:szCs w:val="24"/>
        </w:rPr>
        <w:t>;</w:t>
      </w:r>
    </w:p>
    <w:p w14:paraId="62FFA298" w14:textId="05945E05" w:rsidR="00CC3E07" w:rsidRPr="00CC3E07" w:rsidRDefault="00CC3E07" w:rsidP="00220080">
      <w:pPr>
        <w:spacing w:after="0" w:line="240" w:lineRule="auto"/>
        <w:ind w:left="567"/>
        <w:rPr>
          <w:rFonts w:ascii="Times New Roman" w:hAnsi="Times New Roman" w:cs="Times New Roman"/>
          <w:sz w:val="24"/>
          <w:szCs w:val="24"/>
          <w:lang w:eastAsia="en-US"/>
        </w:rPr>
      </w:pPr>
      <w:r w:rsidRPr="00CC3E07">
        <w:rPr>
          <w:rFonts w:ascii="Times New Roman" w:hAnsi="Times New Roman" w:cs="Times New Roman"/>
          <w:sz w:val="24"/>
          <w:szCs w:val="24"/>
          <w:lang w:eastAsia="en-US"/>
        </w:rPr>
        <w:t>11.2.1. Techninės užduoties 1 priedas</w:t>
      </w:r>
      <w:r>
        <w:rPr>
          <w:rFonts w:ascii="Times New Roman" w:hAnsi="Times New Roman" w:cs="Times New Roman"/>
          <w:sz w:val="24"/>
          <w:szCs w:val="24"/>
          <w:lang w:eastAsia="en-US"/>
        </w:rPr>
        <w:t>;</w:t>
      </w:r>
    </w:p>
    <w:p w14:paraId="6BE8CA0C" w14:textId="703089CE" w:rsidR="00CC3E07" w:rsidRPr="00CC3E07" w:rsidRDefault="00CC3E07" w:rsidP="00220080">
      <w:pPr>
        <w:spacing w:after="0" w:line="240" w:lineRule="auto"/>
        <w:ind w:left="567"/>
        <w:rPr>
          <w:rFonts w:ascii="Times New Roman" w:hAnsi="Times New Roman" w:cs="Times New Roman"/>
          <w:sz w:val="24"/>
          <w:szCs w:val="24"/>
          <w:lang w:eastAsia="en-US"/>
        </w:rPr>
      </w:pPr>
      <w:r w:rsidRPr="00CC3E07">
        <w:rPr>
          <w:rFonts w:ascii="Times New Roman" w:hAnsi="Times New Roman" w:cs="Times New Roman"/>
          <w:sz w:val="24"/>
          <w:szCs w:val="24"/>
          <w:lang w:eastAsia="en-US"/>
        </w:rPr>
        <w:t xml:space="preserve">11.2.2. Techninės užduoties </w:t>
      </w:r>
      <w:r>
        <w:rPr>
          <w:rFonts w:ascii="Times New Roman" w:hAnsi="Times New Roman" w:cs="Times New Roman"/>
          <w:sz w:val="24"/>
          <w:szCs w:val="24"/>
          <w:lang w:eastAsia="en-US"/>
        </w:rPr>
        <w:t>2</w:t>
      </w:r>
      <w:r w:rsidRPr="00CC3E07">
        <w:rPr>
          <w:rFonts w:ascii="Times New Roman" w:hAnsi="Times New Roman" w:cs="Times New Roman"/>
          <w:sz w:val="24"/>
          <w:szCs w:val="24"/>
          <w:lang w:eastAsia="en-US"/>
        </w:rPr>
        <w:t xml:space="preserve"> priedas</w:t>
      </w:r>
      <w:r>
        <w:rPr>
          <w:rFonts w:ascii="Times New Roman" w:hAnsi="Times New Roman" w:cs="Times New Roman"/>
          <w:sz w:val="24"/>
          <w:szCs w:val="24"/>
          <w:lang w:eastAsia="en-US"/>
        </w:rPr>
        <w:t>;</w:t>
      </w:r>
    </w:p>
    <w:p w14:paraId="62726369" w14:textId="113BAAF0" w:rsidR="00CC3E07" w:rsidRPr="00CC3E07" w:rsidRDefault="00CC3E07" w:rsidP="00220080">
      <w:pPr>
        <w:spacing w:after="0" w:line="240" w:lineRule="auto"/>
        <w:ind w:left="567"/>
        <w:rPr>
          <w:rFonts w:ascii="Times New Roman" w:hAnsi="Times New Roman" w:cs="Times New Roman"/>
          <w:sz w:val="24"/>
          <w:szCs w:val="24"/>
          <w:lang w:eastAsia="en-US"/>
        </w:rPr>
      </w:pPr>
      <w:r w:rsidRPr="00CC3E07">
        <w:rPr>
          <w:rFonts w:ascii="Times New Roman" w:hAnsi="Times New Roman" w:cs="Times New Roman"/>
          <w:sz w:val="24"/>
          <w:szCs w:val="24"/>
          <w:lang w:eastAsia="en-US"/>
        </w:rPr>
        <w:t xml:space="preserve">11.2.3. Techninės užduoties </w:t>
      </w:r>
      <w:r>
        <w:rPr>
          <w:rFonts w:ascii="Times New Roman" w:hAnsi="Times New Roman" w:cs="Times New Roman"/>
          <w:sz w:val="24"/>
          <w:szCs w:val="24"/>
          <w:lang w:eastAsia="en-US"/>
        </w:rPr>
        <w:t>3</w:t>
      </w:r>
      <w:r w:rsidRPr="00CC3E07">
        <w:rPr>
          <w:rFonts w:ascii="Times New Roman" w:hAnsi="Times New Roman" w:cs="Times New Roman"/>
          <w:sz w:val="24"/>
          <w:szCs w:val="24"/>
          <w:lang w:eastAsia="en-US"/>
        </w:rPr>
        <w:t xml:space="preserve"> priedas</w:t>
      </w:r>
      <w:r>
        <w:rPr>
          <w:rFonts w:ascii="Times New Roman" w:hAnsi="Times New Roman" w:cs="Times New Roman"/>
          <w:sz w:val="24"/>
          <w:szCs w:val="24"/>
          <w:lang w:eastAsia="en-US"/>
        </w:rPr>
        <w:t>;</w:t>
      </w:r>
    </w:p>
    <w:p w14:paraId="2FDEE183" w14:textId="522CD4AF" w:rsidR="00CC3E07" w:rsidRPr="00CC3E07" w:rsidRDefault="00CC3E07" w:rsidP="00220080">
      <w:pPr>
        <w:spacing w:after="0" w:line="240" w:lineRule="auto"/>
        <w:ind w:left="567"/>
        <w:rPr>
          <w:rFonts w:ascii="Times New Roman" w:hAnsi="Times New Roman" w:cs="Times New Roman"/>
          <w:sz w:val="24"/>
          <w:szCs w:val="24"/>
          <w:lang w:eastAsia="en-US"/>
        </w:rPr>
      </w:pPr>
      <w:r w:rsidRPr="00CC3E07">
        <w:rPr>
          <w:rFonts w:ascii="Times New Roman" w:hAnsi="Times New Roman" w:cs="Times New Roman"/>
          <w:sz w:val="24"/>
          <w:szCs w:val="24"/>
          <w:lang w:eastAsia="en-US"/>
        </w:rPr>
        <w:t xml:space="preserve">11.2.4. Techninės užduoties </w:t>
      </w:r>
      <w:r>
        <w:rPr>
          <w:rFonts w:ascii="Times New Roman" w:hAnsi="Times New Roman" w:cs="Times New Roman"/>
          <w:sz w:val="24"/>
          <w:szCs w:val="24"/>
          <w:lang w:eastAsia="en-US"/>
        </w:rPr>
        <w:t>4</w:t>
      </w:r>
      <w:r w:rsidRPr="00CC3E07">
        <w:rPr>
          <w:rFonts w:ascii="Times New Roman" w:hAnsi="Times New Roman" w:cs="Times New Roman"/>
          <w:sz w:val="24"/>
          <w:szCs w:val="24"/>
          <w:lang w:eastAsia="en-US"/>
        </w:rPr>
        <w:t xml:space="preserve"> priedas</w:t>
      </w:r>
      <w:r>
        <w:rPr>
          <w:rFonts w:ascii="Times New Roman" w:hAnsi="Times New Roman" w:cs="Times New Roman"/>
          <w:sz w:val="24"/>
          <w:szCs w:val="24"/>
          <w:lang w:eastAsia="en-US"/>
        </w:rPr>
        <w:t>;</w:t>
      </w:r>
    </w:p>
    <w:p w14:paraId="4E619DDB" w14:textId="6D42AC9C" w:rsidR="00CC3E07" w:rsidRPr="00CC3E07" w:rsidRDefault="00CC3E07" w:rsidP="00220080">
      <w:pPr>
        <w:spacing w:after="0" w:line="240" w:lineRule="auto"/>
        <w:ind w:left="567"/>
        <w:rPr>
          <w:rFonts w:ascii="Times New Roman" w:hAnsi="Times New Roman" w:cs="Times New Roman"/>
          <w:sz w:val="24"/>
          <w:szCs w:val="24"/>
          <w:lang w:eastAsia="en-US"/>
        </w:rPr>
      </w:pPr>
      <w:r w:rsidRPr="00CC3E07">
        <w:rPr>
          <w:rFonts w:ascii="Times New Roman" w:hAnsi="Times New Roman" w:cs="Times New Roman"/>
          <w:sz w:val="24"/>
          <w:szCs w:val="24"/>
          <w:lang w:eastAsia="en-US"/>
        </w:rPr>
        <w:t xml:space="preserve">11.2.5. Techninės užduoties </w:t>
      </w:r>
      <w:r>
        <w:rPr>
          <w:rFonts w:ascii="Times New Roman" w:hAnsi="Times New Roman" w:cs="Times New Roman"/>
          <w:sz w:val="24"/>
          <w:szCs w:val="24"/>
          <w:lang w:eastAsia="en-US"/>
        </w:rPr>
        <w:t>5</w:t>
      </w:r>
      <w:r w:rsidRPr="00CC3E07">
        <w:rPr>
          <w:rFonts w:ascii="Times New Roman" w:hAnsi="Times New Roman" w:cs="Times New Roman"/>
          <w:sz w:val="24"/>
          <w:szCs w:val="24"/>
          <w:lang w:eastAsia="en-US"/>
        </w:rPr>
        <w:t xml:space="preserve"> priedas </w:t>
      </w:r>
      <w:r>
        <w:rPr>
          <w:rFonts w:ascii="Times New Roman" w:hAnsi="Times New Roman" w:cs="Times New Roman"/>
          <w:sz w:val="24"/>
          <w:szCs w:val="24"/>
          <w:lang w:eastAsia="en-US"/>
        </w:rPr>
        <w:t>–</w:t>
      </w:r>
      <w:r w:rsidRPr="00CC3E07">
        <w:rPr>
          <w:rFonts w:ascii="Times New Roman" w:hAnsi="Times New Roman" w:cs="Times New Roman"/>
          <w:sz w:val="24"/>
          <w:szCs w:val="24"/>
          <w:lang w:eastAsia="en-US"/>
        </w:rPr>
        <w:t xml:space="preserve"> žiniaraštis</w:t>
      </w:r>
      <w:r>
        <w:rPr>
          <w:rFonts w:ascii="Times New Roman" w:hAnsi="Times New Roman" w:cs="Times New Roman"/>
          <w:sz w:val="24"/>
          <w:szCs w:val="24"/>
          <w:lang w:eastAsia="en-US"/>
        </w:rPr>
        <w:t>;</w:t>
      </w:r>
    </w:p>
    <w:p w14:paraId="5EACDA57" w14:textId="10927A35" w:rsidR="006179FE" w:rsidRPr="00CC3E07" w:rsidRDefault="00F8005D" w:rsidP="00291E64">
      <w:pPr>
        <w:pStyle w:val="Turinys1"/>
        <w:numPr>
          <w:ilvl w:val="1"/>
          <w:numId w:val="38"/>
        </w:numPr>
        <w:spacing w:line="240" w:lineRule="auto"/>
        <w:rPr>
          <w:rFonts w:ascii="Times New Roman" w:hAnsi="Times New Roman" w:cs="Times New Roman"/>
          <w:sz w:val="24"/>
          <w:szCs w:val="24"/>
          <w:lang w:eastAsia="en-US"/>
        </w:rPr>
      </w:pPr>
      <w:r w:rsidRPr="00CC3E07">
        <w:rPr>
          <w:rFonts w:ascii="Times New Roman" w:hAnsi="Times New Roman" w:cs="Times New Roman"/>
          <w:sz w:val="24"/>
          <w:szCs w:val="24"/>
        </w:rPr>
        <w:t xml:space="preserve"> </w:t>
      </w:r>
      <w:r w:rsidR="000D418A" w:rsidRPr="00CC3E07">
        <w:rPr>
          <w:rFonts w:ascii="Times New Roman" w:hAnsi="Times New Roman" w:cs="Times New Roman"/>
          <w:sz w:val="24"/>
          <w:szCs w:val="24"/>
        </w:rPr>
        <w:t xml:space="preserve">Specialiųjų sąlygų </w:t>
      </w:r>
      <w:r w:rsidR="00CF0837" w:rsidRPr="00CC3E07">
        <w:rPr>
          <w:rFonts w:ascii="Times New Roman" w:hAnsi="Times New Roman" w:cs="Times New Roman"/>
          <w:sz w:val="24"/>
          <w:szCs w:val="24"/>
        </w:rPr>
        <w:t>3 priedas „Pašalinimo pagrindai“;</w:t>
      </w:r>
    </w:p>
    <w:p w14:paraId="117D57C1" w14:textId="2F8FD00C" w:rsidR="006179FE" w:rsidRPr="00CC3E07" w:rsidRDefault="00F8005D" w:rsidP="00291E64">
      <w:pPr>
        <w:pStyle w:val="Turinys1"/>
        <w:numPr>
          <w:ilvl w:val="1"/>
          <w:numId w:val="38"/>
        </w:numPr>
        <w:spacing w:line="240" w:lineRule="auto"/>
        <w:rPr>
          <w:rFonts w:ascii="Times New Roman" w:hAnsi="Times New Roman" w:cs="Times New Roman"/>
          <w:sz w:val="24"/>
          <w:szCs w:val="24"/>
          <w:lang w:eastAsia="en-US"/>
        </w:rPr>
      </w:pPr>
      <w:r w:rsidRPr="00CC3E07">
        <w:rPr>
          <w:rFonts w:ascii="Times New Roman" w:hAnsi="Times New Roman" w:cs="Times New Roman"/>
          <w:sz w:val="24"/>
          <w:szCs w:val="24"/>
        </w:rPr>
        <w:t xml:space="preserve"> </w:t>
      </w:r>
      <w:r w:rsidR="000D418A" w:rsidRPr="00CC3E07">
        <w:rPr>
          <w:rFonts w:ascii="Times New Roman" w:hAnsi="Times New Roman" w:cs="Times New Roman"/>
          <w:sz w:val="24"/>
          <w:szCs w:val="24"/>
        </w:rPr>
        <w:t xml:space="preserve">Specialiųjų sąlygų </w:t>
      </w:r>
      <w:r w:rsidR="00CF0837" w:rsidRPr="00CC3E07">
        <w:rPr>
          <w:rFonts w:ascii="Times New Roman" w:hAnsi="Times New Roman" w:cs="Times New Roman"/>
          <w:sz w:val="24"/>
          <w:szCs w:val="24"/>
        </w:rPr>
        <w:t>4 priedas „Kvalifikaciniai reikalavimai“;</w:t>
      </w:r>
    </w:p>
    <w:p w14:paraId="6C67685B" w14:textId="77777777" w:rsidR="006179FE" w:rsidRPr="00CC3E07" w:rsidRDefault="006179FE" w:rsidP="00291E64">
      <w:pPr>
        <w:pStyle w:val="Turinys1"/>
        <w:numPr>
          <w:ilvl w:val="1"/>
          <w:numId w:val="38"/>
        </w:numPr>
        <w:spacing w:line="240" w:lineRule="auto"/>
        <w:rPr>
          <w:rFonts w:ascii="Times New Roman" w:hAnsi="Times New Roman" w:cs="Times New Roman"/>
          <w:sz w:val="24"/>
          <w:szCs w:val="24"/>
          <w:lang w:eastAsia="en-US"/>
        </w:rPr>
      </w:pPr>
      <w:r w:rsidRPr="00CC3E07">
        <w:rPr>
          <w:rFonts w:ascii="Times New Roman" w:hAnsi="Times New Roman" w:cs="Times New Roman"/>
          <w:sz w:val="24"/>
          <w:szCs w:val="24"/>
          <w:lang w:eastAsia="en-US"/>
        </w:rPr>
        <w:t xml:space="preserve"> </w:t>
      </w:r>
      <w:r w:rsidR="000D418A" w:rsidRPr="00CC3E07">
        <w:rPr>
          <w:rFonts w:ascii="Times New Roman" w:hAnsi="Times New Roman" w:cs="Times New Roman"/>
          <w:sz w:val="24"/>
          <w:szCs w:val="24"/>
        </w:rPr>
        <w:t xml:space="preserve">Specialiųjų sąlygų </w:t>
      </w:r>
      <w:r w:rsidR="00CF0837" w:rsidRPr="00CC3E07">
        <w:rPr>
          <w:rFonts w:ascii="Times New Roman" w:hAnsi="Times New Roman" w:cs="Times New Roman"/>
          <w:sz w:val="24"/>
          <w:szCs w:val="24"/>
        </w:rPr>
        <w:t>5 priedas „EBVPD“ (XML formatu)“;</w:t>
      </w:r>
    </w:p>
    <w:p w14:paraId="2A3B7ABD" w14:textId="77777777" w:rsidR="006179FE" w:rsidRPr="00CC3E07"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CC3E07">
        <w:rPr>
          <w:rFonts w:ascii="Times New Roman" w:hAnsi="Times New Roman" w:cs="Times New Roman"/>
          <w:sz w:val="24"/>
          <w:szCs w:val="24"/>
        </w:rPr>
        <w:t xml:space="preserve"> </w:t>
      </w:r>
      <w:r w:rsidR="000D418A" w:rsidRPr="00CC3E07">
        <w:rPr>
          <w:rFonts w:ascii="Times New Roman" w:hAnsi="Times New Roman" w:cs="Times New Roman"/>
          <w:sz w:val="24"/>
          <w:szCs w:val="24"/>
        </w:rPr>
        <w:t xml:space="preserve">Specialiųjų sąlygų </w:t>
      </w:r>
      <w:r w:rsidR="00CF0837" w:rsidRPr="00CC3E07">
        <w:rPr>
          <w:rFonts w:ascii="Times New Roman" w:hAnsi="Times New Roman" w:cs="Times New Roman"/>
          <w:sz w:val="24"/>
          <w:szCs w:val="24"/>
        </w:rPr>
        <w:t>6 priedas „Pasiūlymo forma“;</w:t>
      </w:r>
    </w:p>
    <w:p w14:paraId="771FC6FC" w14:textId="4DF6CFE6" w:rsidR="009B3B8F" w:rsidRPr="00CC3E07" w:rsidRDefault="006179FE" w:rsidP="005F0B3B">
      <w:pPr>
        <w:pStyle w:val="Turinys1"/>
        <w:numPr>
          <w:ilvl w:val="1"/>
          <w:numId w:val="38"/>
        </w:numPr>
        <w:spacing w:line="240" w:lineRule="auto"/>
        <w:jc w:val="both"/>
        <w:rPr>
          <w:rFonts w:ascii="Times New Roman" w:hAnsi="Times New Roman" w:cs="Times New Roman"/>
          <w:noProof/>
          <w:sz w:val="24"/>
          <w:szCs w:val="24"/>
          <w:lang w:val="en-US" w:eastAsia="en-US"/>
        </w:rPr>
      </w:pPr>
      <w:r w:rsidRPr="00CC3E07">
        <w:rPr>
          <w:rFonts w:ascii="Times New Roman" w:hAnsi="Times New Roman" w:cs="Times New Roman"/>
          <w:sz w:val="24"/>
          <w:szCs w:val="24"/>
        </w:rPr>
        <w:t xml:space="preserve"> </w:t>
      </w:r>
      <w:r w:rsidR="000D418A" w:rsidRPr="00CC3E07">
        <w:rPr>
          <w:rFonts w:ascii="Times New Roman" w:hAnsi="Times New Roman" w:cs="Times New Roman"/>
          <w:sz w:val="24"/>
          <w:szCs w:val="24"/>
        </w:rPr>
        <w:t xml:space="preserve">Specialiųjų sąlygų </w:t>
      </w:r>
      <w:r w:rsidR="00F8005D" w:rsidRPr="00CC3E07">
        <w:rPr>
          <w:rFonts w:ascii="Times New Roman" w:hAnsi="Times New Roman" w:cs="Times New Roman"/>
          <w:sz w:val="24"/>
          <w:szCs w:val="24"/>
        </w:rPr>
        <w:t>7</w:t>
      </w:r>
      <w:r w:rsidR="00CF0837" w:rsidRPr="00CC3E07">
        <w:rPr>
          <w:rFonts w:ascii="Times New Roman" w:hAnsi="Times New Roman" w:cs="Times New Roman"/>
          <w:sz w:val="24"/>
          <w:szCs w:val="24"/>
        </w:rPr>
        <w:t xml:space="preserve"> priedas „</w:t>
      </w:r>
      <w:r w:rsidR="00AB1D37" w:rsidRPr="00CC3E07">
        <w:rPr>
          <w:rFonts w:ascii="Times New Roman" w:hAnsi="Times New Roman" w:cs="Times New Roman"/>
          <w:sz w:val="24"/>
          <w:szCs w:val="24"/>
        </w:rPr>
        <w:t>Sutarties projektas</w:t>
      </w:r>
      <w:r w:rsidR="00CF0837" w:rsidRPr="00CC3E07">
        <w:rPr>
          <w:rFonts w:ascii="Times New Roman" w:hAnsi="Times New Roman" w:cs="Times New Roman"/>
          <w:sz w:val="24"/>
          <w:szCs w:val="24"/>
        </w:rPr>
        <w:t>“</w:t>
      </w:r>
      <w:r w:rsidR="00EE1FD9" w:rsidRPr="00CC3E07">
        <w:rPr>
          <w:rFonts w:ascii="Times New Roman" w:hAnsi="Times New Roman" w:cs="Times New Roman"/>
          <w:sz w:val="24"/>
          <w:szCs w:val="24"/>
        </w:rPr>
        <w:t>.</w:t>
      </w:r>
    </w:p>
    <w:sectPr w:rsidR="009B3B8F" w:rsidRPr="00CC3E07"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1945" w14:textId="77777777" w:rsidR="003E3D03" w:rsidRPr="00700C68" w:rsidRDefault="003E3D03" w:rsidP="00D05666">
      <w:r w:rsidRPr="00700C68">
        <w:separator/>
      </w:r>
    </w:p>
  </w:endnote>
  <w:endnote w:type="continuationSeparator" w:id="0">
    <w:p w14:paraId="3F20DAAF" w14:textId="77777777" w:rsidR="003E3D03" w:rsidRPr="00700C68" w:rsidRDefault="003E3D03" w:rsidP="00D05666">
      <w:r w:rsidRPr="00700C68">
        <w:continuationSeparator/>
      </w:r>
    </w:p>
  </w:endnote>
  <w:endnote w:type="continuationNotice" w:id="1">
    <w:p w14:paraId="3C9E8806" w14:textId="77777777" w:rsidR="003E3D03" w:rsidRPr="00700C68" w:rsidRDefault="003E3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CE5E5" w14:textId="77777777" w:rsidR="003E3D03" w:rsidRPr="00700C68" w:rsidRDefault="003E3D03" w:rsidP="00D05666">
      <w:r w:rsidRPr="00700C68">
        <w:separator/>
      </w:r>
    </w:p>
  </w:footnote>
  <w:footnote w:type="continuationSeparator" w:id="0">
    <w:p w14:paraId="592D1359" w14:textId="77777777" w:rsidR="003E3D03" w:rsidRPr="00700C68" w:rsidRDefault="003E3D03" w:rsidP="00D05666">
      <w:r w:rsidRPr="00700C68">
        <w:continuationSeparator/>
      </w:r>
    </w:p>
  </w:footnote>
  <w:footnote w:type="continuationNotice" w:id="1">
    <w:p w14:paraId="53381595" w14:textId="77777777" w:rsidR="003E3D03" w:rsidRPr="00700C68" w:rsidRDefault="003E3D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7"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2"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4"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6"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6"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4"/>
  </w:num>
  <w:num w:numId="2" w16cid:durableId="1953894924">
    <w:abstractNumId w:val="5"/>
  </w:num>
  <w:num w:numId="3" w16cid:durableId="1849372213">
    <w:abstractNumId w:val="27"/>
  </w:num>
  <w:num w:numId="4" w16cid:durableId="1460342560">
    <w:abstractNumId w:val="32"/>
  </w:num>
  <w:num w:numId="5" w16cid:durableId="1635403473">
    <w:abstractNumId w:val="37"/>
  </w:num>
  <w:num w:numId="6" w16cid:durableId="655839625">
    <w:abstractNumId w:val="6"/>
  </w:num>
  <w:num w:numId="7" w16cid:durableId="1327245951">
    <w:abstractNumId w:val="35"/>
  </w:num>
  <w:num w:numId="8" w16cid:durableId="1538547627">
    <w:abstractNumId w:val="9"/>
  </w:num>
  <w:num w:numId="9" w16cid:durableId="322244652">
    <w:abstractNumId w:val="12"/>
  </w:num>
  <w:num w:numId="10" w16cid:durableId="842941435">
    <w:abstractNumId w:val="26"/>
  </w:num>
  <w:num w:numId="11" w16cid:durableId="759985545">
    <w:abstractNumId w:val="29"/>
  </w:num>
  <w:num w:numId="12" w16cid:durableId="1125927627">
    <w:abstractNumId w:val="33"/>
  </w:num>
  <w:num w:numId="13" w16cid:durableId="1917787580">
    <w:abstractNumId w:val="1"/>
  </w:num>
  <w:num w:numId="14" w16cid:durableId="2006742338">
    <w:abstractNumId w:val="17"/>
  </w:num>
  <w:num w:numId="15" w16cid:durableId="33778556">
    <w:abstractNumId w:val="31"/>
  </w:num>
  <w:num w:numId="16" w16cid:durableId="445738121">
    <w:abstractNumId w:val="36"/>
  </w:num>
  <w:num w:numId="17" w16cid:durableId="122312662">
    <w:abstractNumId w:val="7"/>
  </w:num>
  <w:num w:numId="18" w16cid:durableId="2034307561">
    <w:abstractNumId w:val="38"/>
  </w:num>
  <w:num w:numId="19" w16cid:durableId="1274243009">
    <w:abstractNumId w:val="30"/>
  </w:num>
  <w:num w:numId="20" w16cid:durableId="1970626455">
    <w:abstractNumId w:val="16"/>
  </w:num>
  <w:num w:numId="21" w16cid:durableId="182939960">
    <w:abstractNumId w:val="10"/>
  </w:num>
  <w:num w:numId="22" w16cid:durableId="1409107354">
    <w:abstractNumId w:val="34"/>
  </w:num>
  <w:num w:numId="23" w16cid:durableId="1413769941">
    <w:abstractNumId w:val="24"/>
  </w:num>
  <w:num w:numId="24" w16cid:durableId="121769650">
    <w:abstractNumId w:val="20"/>
  </w:num>
  <w:num w:numId="25" w16cid:durableId="1944605445">
    <w:abstractNumId w:val="23"/>
  </w:num>
  <w:num w:numId="26" w16cid:durableId="1027366026">
    <w:abstractNumId w:val="18"/>
  </w:num>
  <w:num w:numId="27" w16cid:durableId="2010210192">
    <w:abstractNumId w:val="25"/>
  </w:num>
  <w:num w:numId="28" w16cid:durableId="104081076">
    <w:abstractNumId w:val="13"/>
  </w:num>
  <w:num w:numId="29" w16cid:durableId="545021520">
    <w:abstractNumId w:val="28"/>
  </w:num>
  <w:num w:numId="30" w16cid:durableId="500438931">
    <w:abstractNumId w:val="2"/>
  </w:num>
  <w:num w:numId="31" w16cid:durableId="185146124">
    <w:abstractNumId w:val="3"/>
  </w:num>
  <w:num w:numId="32" w16cid:durableId="196623628">
    <w:abstractNumId w:val="19"/>
  </w:num>
  <w:num w:numId="33" w16cid:durableId="1254388644">
    <w:abstractNumId w:val="21"/>
  </w:num>
  <w:num w:numId="34" w16cid:durableId="970985283">
    <w:abstractNumId w:val="11"/>
  </w:num>
  <w:num w:numId="35" w16cid:durableId="1600405779">
    <w:abstractNumId w:val="8"/>
  </w:num>
  <w:num w:numId="36" w16cid:durableId="1463380731">
    <w:abstractNumId w:val="15"/>
  </w:num>
  <w:num w:numId="37" w16cid:durableId="1285233114">
    <w:abstractNumId w:val="0"/>
  </w:num>
  <w:num w:numId="38" w16cid:durableId="884485912">
    <w:abstractNumId w:val="22"/>
  </w:num>
  <w:num w:numId="39" w16cid:durableId="74980994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2D2E"/>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080"/>
    <w:rsid w:val="00220588"/>
    <w:rsid w:val="00220B88"/>
    <w:rsid w:val="002211A8"/>
    <w:rsid w:val="00221235"/>
    <w:rsid w:val="00221CC0"/>
    <w:rsid w:val="0022234B"/>
    <w:rsid w:val="00222733"/>
    <w:rsid w:val="00222DFC"/>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3D03"/>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5F8D"/>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1"/>
    <w:rsid w:val="005269B3"/>
    <w:rsid w:val="00526D2D"/>
    <w:rsid w:val="005273B1"/>
    <w:rsid w:val="00527D50"/>
    <w:rsid w:val="00530103"/>
    <w:rsid w:val="00530629"/>
    <w:rsid w:val="00530BB3"/>
    <w:rsid w:val="00530FFF"/>
    <w:rsid w:val="005311C6"/>
    <w:rsid w:val="005315A7"/>
    <w:rsid w:val="005321FB"/>
    <w:rsid w:val="0053254A"/>
    <w:rsid w:val="00532690"/>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176"/>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5F4"/>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AE7"/>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A5E"/>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3E07"/>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A7B"/>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8D"/>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5</Pages>
  <Words>5742</Words>
  <Characters>3273</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137</cp:revision>
  <cp:lastPrinted>2024-11-12T07:13:00Z</cp:lastPrinted>
  <dcterms:created xsi:type="dcterms:W3CDTF">2024-04-25T11:46:00Z</dcterms:created>
  <dcterms:modified xsi:type="dcterms:W3CDTF">2026-05-15T10:12:00Z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